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3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20" w:h="16840"/>
          <w:pgMar w:top="6" w:right="11" w:bottom="0" w:left="0" w:header="708" w:footer="708"/>
          <w:cols w:space="708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44pt;height:841.68pt">
            <v:imagedata r:id="rId4" o:title=""/>
            <w10:anchorlock/>
          </v:shape>
        </w:pict>
      </w:r>
    </w:p>
    <w:tbl>
      <w:tblPr>
        <w:tblStyle w:val="TableNormal"/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2"/>
        <w:gridCol w:w="1375"/>
        <w:gridCol w:w="5882"/>
        <w:gridCol w:w="1802"/>
      </w:tblGrid>
      <w:tr w:rsidTr="00DF04A9">
        <w:tblPrEx>
          <w:tblW w:w="9811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52" w:type="dxa"/>
          </w:tcPr>
          <w:p w:rsidR="000631E9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0631E9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:rsidR="000631E9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</w:tcPr>
          <w:p w:rsidR="00DF04A9" w:rsidRPr="00AC343C" w:rsidP="00AC34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34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День безопасности</w:t>
            </w:r>
          </w:p>
          <w:p w:rsidR="00EC67A4" w:rsidP="00AC34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9B8" w:rsidP="003D19B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04A9">
              <w:rPr>
                <w:rFonts w:ascii="Times New Roman" w:hAnsi="Times New Roman" w:cs="Times New Roman"/>
                <w:sz w:val="24"/>
                <w:szCs w:val="24"/>
              </w:rPr>
              <w:t>Фотоквест</w:t>
            </w:r>
            <w:r w:rsidRPr="00DF04A9">
              <w:rPr>
                <w:rFonts w:ascii="Times New Roman" w:hAnsi="Times New Roman" w:cs="Times New Roman"/>
                <w:sz w:val="24"/>
                <w:szCs w:val="24"/>
              </w:rPr>
              <w:t xml:space="preserve"> «Мы можем все»</w:t>
            </w:r>
          </w:p>
          <w:p w:rsidR="003D19B8" w:rsidP="00AC34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0E9" w:rsidP="00AC34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C46D00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«Безопасное колесо»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дорожного движения</w:t>
            </w:r>
            <w:r w:rsidR="00C4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4A9" w:rsidP="00AC34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5E" w:rsidRPr="0012165E" w:rsidP="0012165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  <w:r w:rsidRPr="0012165E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«Безопасное лето»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инспектором </w:t>
            </w:r>
            <w:r w:rsidRPr="0012165E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21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общественной безопасности </w:t>
            </w:r>
          </w:p>
          <w:p w:rsidR="0012165E" w:rsidRPr="002502F8" w:rsidP="0012165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0631E9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0631E9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1E9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DF04A9">
        <w:tblPrEx>
          <w:tblW w:w="9811" w:type="dxa"/>
          <w:tblInd w:w="-318" w:type="dxa"/>
          <w:tblLayout w:type="fixed"/>
          <w:tblLook w:val="01E0"/>
        </w:tblPrEx>
        <w:trPr>
          <w:trHeight w:val="1642"/>
        </w:trPr>
        <w:tc>
          <w:tcPr>
            <w:tcW w:w="752" w:type="dxa"/>
          </w:tcPr>
          <w:p w:rsidR="004D461F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4D461F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5882" w:type="dxa"/>
          </w:tcPr>
          <w:p w:rsidR="00C46D00" w:rsidP="00C46D00">
            <w:pPr>
              <w:shd w:val="clear" w:color="auto" w:fill="FFFFFF"/>
              <w:spacing w:after="0" w:line="332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46D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День «Народного героя»</w:t>
            </w:r>
          </w:p>
          <w:p w:rsidR="00C46D00" w:rsidRPr="00C46D00" w:rsidP="00C46D00">
            <w:pPr>
              <w:shd w:val="clear" w:color="auto" w:fill="FFFFFF"/>
              <w:spacing w:after="0" w:line="332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C46D00" w:rsidP="00C46D00">
            <w:pPr>
              <w:shd w:val="clear" w:color="auto" w:fill="FFFFFF"/>
              <w:spacing w:after="0" w:line="332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D00">
              <w:rPr>
                <w:rFonts w:ascii="Times New Roman" w:hAnsi="Times New Roman" w:cs="Times New Roman"/>
                <w:bCs/>
                <w:sz w:val="24"/>
                <w:szCs w:val="24"/>
              </w:rPr>
              <w:t>5-ка по правилам дорожного движения</w:t>
            </w:r>
          </w:p>
          <w:p w:rsidR="00C46D00" w:rsidRPr="00C46D00" w:rsidP="00C46D00">
            <w:pPr>
              <w:shd w:val="clear" w:color="auto" w:fill="FFFFFF"/>
              <w:spacing w:after="0" w:line="332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6D00" w:rsidRPr="00C46D00" w:rsidP="007C2677">
            <w:pPr>
              <w:shd w:val="clear" w:color="auto" w:fill="FFFFFF"/>
              <w:spacing w:after="0" w:line="332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D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в парк Салавата </w:t>
            </w:r>
            <w:r w:rsidRPr="00C46D00">
              <w:rPr>
                <w:rFonts w:ascii="Times New Roman" w:hAnsi="Times New Roman" w:cs="Times New Roman"/>
                <w:bCs/>
                <w:sz w:val="24"/>
                <w:szCs w:val="24"/>
              </w:rPr>
              <w:t>Юлаева</w:t>
            </w:r>
          </w:p>
          <w:p w:rsidR="007C2677" w:rsidRPr="007C2677" w:rsidP="00903857">
            <w:pPr>
              <w:shd w:val="clear" w:color="auto" w:fill="FFFFFF"/>
              <w:spacing w:after="0" w:line="332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02" w:type="dxa"/>
          </w:tcPr>
          <w:p w:rsidR="006E3D1D" w:rsidRPr="002502F8" w:rsidP="006E3D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4D461F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DF04A9">
        <w:tblPrEx>
          <w:tblW w:w="9811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73788E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:rsidR="0073788E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5882" w:type="dxa"/>
          </w:tcPr>
          <w:p w:rsidR="0012165E" w:rsidRPr="002502F8" w:rsidP="0012165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502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День памяти»</w:t>
            </w:r>
          </w:p>
          <w:p w:rsidR="0012165E" w:rsidRPr="002502F8" w:rsidP="0012165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bCs/>
                <w:sz w:val="24"/>
                <w:szCs w:val="24"/>
              </w:rPr>
              <w:t>5-ка по правилам дорожного движения</w:t>
            </w:r>
          </w:p>
          <w:p w:rsidR="0012165E" w:rsidP="00993C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"/>
                <w:szCs w:val="2"/>
                <w:u w:val="single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Экскурсия в парк Победы</w:t>
            </w:r>
          </w:p>
          <w:p w:rsidR="0012165E" w:rsidRPr="002502F8" w:rsidP="00993C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"/>
                <w:szCs w:val="2"/>
                <w:u w:val="single"/>
              </w:rPr>
            </w:pPr>
          </w:p>
        </w:tc>
        <w:tc>
          <w:tcPr>
            <w:tcW w:w="1802" w:type="dxa"/>
          </w:tcPr>
          <w:p w:rsidR="00B870EA" w:rsidRPr="002502F8" w:rsidP="00B870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73788E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DF04A9">
        <w:tblPrEx>
          <w:tblW w:w="9811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73788E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:rsidR="0073788E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5882" w:type="dxa"/>
          </w:tcPr>
          <w:p w:rsidR="00A95261" w:rsidRPr="00A95261" w:rsidP="00A95261">
            <w:pPr>
              <w:shd w:val="clear" w:color="auto" w:fill="FFFFFF"/>
              <w:spacing w:after="0" w:line="332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952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День спорта и здоровья «Спорт, спорт, спорт!»</w:t>
            </w:r>
          </w:p>
          <w:p w:rsidR="00C46D00" w:rsidP="00EC67A4">
            <w:pPr>
              <w:shd w:val="clear" w:color="auto" w:fill="FFFFFF"/>
              <w:spacing w:after="0" w:line="332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EC67A4" w:rsidRPr="00C943D1" w:rsidP="00EC67A4">
            <w:pPr>
              <w:shd w:val="clear" w:color="auto" w:fill="FFFFFF"/>
              <w:spacing w:after="0" w:line="332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3D1">
              <w:rPr>
                <w:rFonts w:ascii="Times New Roman" w:hAnsi="Times New Roman" w:cs="Times New Roman"/>
                <w:bCs/>
                <w:sz w:val="24"/>
                <w:szCs w:val="24"/>
              </w:rPr>
              <w:t>Летние олимпийские игры</w:t>
            </w:r>
          </w:p>
          <w:p w:rsidR="00EC67A4" w:rsidRPr="00C943D1" w:rsidP="00EC67A4">
            <w:pPr>
              <w:shd w:val="clear" w:color="auto" w:fill="FFFFFF"/>
              <w:spacing w:after="0" w:line="332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1442" w:rsidP="00071442">
            <w:pPr>
              <w:shd w:val="clear" w:color="auto" w:fill="FFFFFF"/>
              <w:spacing w:after="0" w:line="332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442">
              <w:rPr>
                <w:rFonts w:ascii="Times New Roman" w:hAnsi="Times New Roman" w:cs="Times New Roman"/>
                <w:bCs/>
                <w:sz w:val="24"/>
                <w:szCs w:val="24"/>
              </w:rPr>
              <w:t>Минутка здоровья «Здоровье суставов»</w:t>
            </w:r>
          </w:p>
          <w:p w:rsidR="002970BC" w:rsidP="00071442">
            <w:pPr>
              <w:shd w:val="clear" w:color="auto" w:fill="FFFFFF"/>
              <w:spacing w:after="0" w:line="332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2FE2" w:rsidRPr="002970BC" w:rsidP="0012165E">
            <w:pPr>
              <w:shd w:val="clear" w:color="auto" w:fill="FFFFFF"/>
              <w:spacing w:after="0" w:line="332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BC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Великие</w:t>
            </w:r>
            <w:r w:rsidRPr="00297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спортсмены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великой страны</w:t>
            </w:r>
            <w:r w:rsidRPr="002970B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970BC" w:rsidRPr="002502F8" w:rsidP="0012165E">
            <w:pPr>
              <w:shd w:val="clear" w:color="auto" w:fill="FFFFFF"/>
              <w:spacing w:after="0" w:line="332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02" w:type="dxa"/>
          </w:tcPr>
          <w:p w:rsidR="00B870EA" w:rsidRPr="002502F8" w:rsidP="00B870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73788E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DF04A9">
        <w:tblPrEx>
          <w:tblW w:w="9811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D25F75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5" w:type="dxa"/>
          </w:tcPr>
          <w:p w:rsidR="00D25F75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</w:p>
        </w:tc>
        <w:tc>
          <w:tcPr>
            <w:tcW w:w="5882" w:type="dxa"/>
          </w:tcPr>
          <w:p w:rsidR="0012165E" w:rsidP="00E53FD2">
            <w:pPr>
              <w:spacing w:after="150" w:line="300" w:lineRule="atLeast"/>
              <w:contextualSpacing/>
              <w:jc w:val="both"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6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День сказок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А.С.Пушкину</w:t>
            </w:r>
          </w:p>
          <w:p w:rsidR="0012165E" w:rsidP="00E53FD2">
            <w:pPr>
              <w:spacing w:after="150" w:line="300" w:lineRule="atLeast"/>
              <w:contextualSpacing/>
              <w:jc w:val="both"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165E" w:rsidP="00E53FD2">
            <w:pPr>
              <w:spacing w:after="150" w:line="300" w:lineRule="atLeast"/>
              <w:contextualSpacing/>
              <w:jc w:val="both"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«Чудеса лукоморья» по мотивам произведений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(театр НУР)</w:t>
            </w:r>
          </w:p>
          <w:p w:rsidR="0012165E" w:rsidP="00E53FD2">
            <w:pPr>
              <w:spacing w:after="150" w:line="300" w:lineRule="atLeast"/>
              <w:contextualSpacing/>
              <w:jc w:val="both"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165E" w:rsidP="0012165E">
            <w:pPr>
              <w:spacing w:after="150" w:line="300" w:lineRule="atLeast"/>
              <w:contextualSpacing/>
              <w:jc w:val="both"/>
              <w:mirrorIndent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16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Викторина по сказкам </w:t>
            </w:r>
            <w:r w:rsidRPr="001216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А.С.Пушкина</w:t>
            </w:r>
          </w:p>
          <w:p w:rsidR="003D19B8" w:rsidP="0012165E">
            <w:pPr>
              <w:spacing w:after="150" w:line="300" w:lineRule="atLeast"/>
              <w:contextualSpacing/>
              <w:jc w:val="both"/>
              <w:mirrorIndent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19B8" w:rsidRPr="0012165E" w:rsidP="0012165E">
            <w:pPr>
              <w:spacing w:after="150" w:line="300" w:lineRule="atLeast"/>
              <w:contextualSpacing/>
              <w:jc w:val="both"/>
              <w:mirrorIndent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по правилам пользования средств индивидуальной мобильности</w:t>
            </w:r>
          </w:p>
          <w:p w:rsidR="0012165E" w:rsidRPr="002502F8" w:rsidP="00E53FD2">
            <w:pPr>
              <w:spacing w:after="150" w:line="300" w:lineRule="atLeast"/>
              <w:contextualSpacing/>
              <w:jc w:val="both"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F75" w:rsidRPr="002502F8" w:rsidP="00D54F2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"/>
                <w:szCs w:val="2"/>
                <w:u w:val="single"/>
              </w:rPr>
            </w:pPr>
          </w:p>
        </w:tc>
        <w:tc>
          <w:tcPr>
            <w:tcW w:w="1802" w:type="dxa"/>
          </w:tcPr>
          <w:p w:rsidR="00D25F75" w:rsidRPr="002502F8" w:rsidP="00404C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D25F75" w:rsidRPr="002502F8" w:rsidP="00404C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DF04A9">
        <w:tblPrEx>
          <w:tblW w:w="9811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D25F75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:rsidR="00D25F75" w:rsidRPr="002502F8" w:rsidP="00392F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5882" w:type="dxa"/>
          </w:tcPr>
          <w:p w:rsidR="005450C6" w:rsidRPr="00903857" w:rsidP="00545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038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День театра</w:t>
            </w:r>
          </w:p>
          <w:p w:rsidR="005450C6" w:rsidP="0054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5C30" w:rsidP="00C5016B">
            <w:pPr>
              <w:spacing w:after="150" w:line="300" w:lineRule="atLeast"/>
              <w:contextualSpacing/>
              <w:jc w:val="both"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Мастер класс</w:t>
            </w:r>
            <w:r w:rsidRPr="0007144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Актерское мастерство</w:t>
            </w:r>
            <w:r w:rsidRPr="002502F8">
              <w:rPr>
                <w:rFonts w:ascii="Times New Roman" w:hAnsi="Times New Roman" w:cs="Times New Roman"/>
                <w:b/>
                <w:bCs/>
                <w:sz w:val="2"/>
                <w:szCs w:val="2"/>
                <w:u w:val="single"/>
              </w:rPr>
              <w:t xml:space="preserve"> </w:t>
            </w:r>
          </w:p>
          <w:p w:rsidR="00C5016B" w:rsidP="0054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0C6" w:rsidRPr="005450C6" w:rsidP="0054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Мюзикл «Кошкин дом» по ОБЖ в </w:t>
            </w:r>
            <w:r w:rsidRPr="005450C6">
              <w:rPr>
                <w:rFonts w:ascii="Times New Roman" w:eastAsia="Times New Roman" w:hAnsi="Times New Roman" w:cs="Times New Roman"/>
                <w:sz w:val="24"/>
                <w:szCs w:val="24"/>
              </w:rPr>
              <w:t>Д.Филармонии</w:t>
            </w:r>
            <w:r w:rsidRPr="00545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r w:rsidRPr="005450C6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оперы и балета)</w:t>
            </w:r>
          </w:p>
          <w:p w:rsidR="0005108B" w:rsidP="0012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F75" w:rsidRPr="002502F8" w:rsidP="00C50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"/>
                <w:szCs w:val="2"/>
                <w:u w:val="single"/>
              </w:rPr>
            </w:pPr>
            <w:r w:rsidRPr="00C5016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театрализованных постановок</w:t>
            </w:r>
            <w:r w:rsidRPr="002502F8" w:rsidR="009B73A8">
              <w:rPr>
                <w:rFonts w:ascii="Times New Roman" w:hAnsi="Times New Roman" w:cs="Times New Roman"/>
                <w:b/>
                <w:bCs/>
                <w:sz w:val="2"/>
                <w:szCs w:val="2"/>
                <w:u w:val="single"/>
              </w:rPr>
              <w:t xml:space="preserve"> </w:t>
            </w:r>
          </w:p>
        </w:tc>
        <w:tc>
          <w:tcPr>
            <w:tcW w:w="1802" w:type="dxa"/>
          </w:tcPr>
          <w:p w:rsidR="00D25F75" w:rsidRPr="002502F8" w:rsidP="00404C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D25F75" w:rsidRPr="002502F8" w:rsidP="00404C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DF04A9">
        <w:tblPrEx>
          <w:tblW w:w="9811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D25F75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</w:tcPr>
          <w:p w:rsidR="00D25F75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5882" w:type="dxa"/>
          </w:tcPr>
          <w:p w:rsidR="00D25F75" w:rsidP="00392FE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502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«День </w:t>
            </w:r>
            <w:r w:rsidR="005450C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музыки</w:t>
            </w:r>
            <w:r w:rsidRPr="002502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»</w:t>
            </w:r>
          </w:p>
          <w:p w:rsidR="005450C6" w:rsidP="005450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50C6">
              <w:rPr>
                <w:rFonts w:ascii="Times New Roman" w:hAnsi="Times New Roman" w:cs="Times New Roman"/>
                <w:sz w:val="24"/>
                <w:szCs w:val="24"/>
              </w:rPr>
              <w:t>Симфонический оркестр в ДК Молодежном</w:t>
            </w:r>
          </w:p>
          <w:p w:rsidR="00F61326" w:rsidRPr="005450C6" w:rsidP="005450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«Здоровые уши»</w:t>
            </w:r>
          </w:p>
          <w:p w:rsidR="005F75D0" w:rsidRPr="002502F8" w:rsidP="005450C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Игра «Музыкальный ринг»</w:t>
            </w:r>
          </w:p>
        </w:tc>
        <w:tc>
          <w:tcPr>
            <w:tcW w:w="1802" w:type="dxa"/>
          </w:tcPr>
          <w:p w:rsidR="00D25F75" w:rsidRPr="002502F8" w:rsidP="00404C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D25F75" w:rsidRPr="002502F8" w:rsidP="00404C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DF04A9">
        <w:tblPrEx>
          <w:tblW w:w="9811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D25F75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5" w:type="dxa"/>
          </w:tcPr>
          <w:p w:rsidR="00D25F75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5882" w:type="dxa"/>
          </w:tcPr>
          <w:p w:rsidR="00D25F75" w:rsidP="0005108B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«День </w:t>
            </w:r>
            <w:r w:rsidR="005450C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героев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»</w:t>
            </w:r>
          </w:p>
          <w:p w:rsidR="005450C6" w:rsidP="0005108B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05108B" w:rsidP="0005108B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в </w:t>
            </w:r>
            <w:r w:rsidR="00545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Республиканский музей боевой славы </w:t>
            </w:r>
          </w:p>
          <w:p w:rsidR="0005108B" w:rsidP="0005108B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108B" w:rsidP="0005108B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посвященная ВОВ</w:t>
            </w:r>
          </w:p>
          <w:p w:rsidR="005578F0" w:rsidP="005F75D0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75D0" w:rsidRPr="0005108B" w:rsidP="009B73A8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«Герои нашего времени»</w:t>
            </w:r>
          </w:p>
        </w:tc>
        <w:tc>
          <w:tcPr>
            <w:tcW w:w="1802" w:type="dxa"/>
          </w:tcPr>
          <w:p w:rsidR="00D25F75" w:rsidRPr="002502F8" w:rsidP="00404C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D25F75" w:rsidRPr="002502F8" w:rsidP="00404C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DF04A9">
        <w:tblPrEx>
          <w:tblW w:w="9811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D25F75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5" w:type="dxa"/>
          </w:tcPr>
          <w:p w:rsidR="00D25F75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5882" w:type="dxa"/>
          </w:tcPr>
          <w:p w:rsidR="0012165E" w:rsidRPr="00903857" w:rsidP="0012165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038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День здоровья</w:t>
            </w:r>
          </w:p>
          <w:p w:rsidR="0012165E" w:rsidRPr="0012165E" w:rsidP="0012165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в парк </w:t>
            </w:r>
            <w:r w:rsidRPr="0012165E">
              <w:rPr>
                <w:rFonts w:ascii="Times New Roman" w:hAnsi="Times New Roman" w:cs="Times New Roman"/>
                <w:bCs/>
                <w:sz w:val="24"/>
                <w:szCs w:val="24"/>
              </w:rPr>
              <w:t>им.Якутово</w:t>
            </w:r>
          </w:p>
          <w:p w:rsidR="002055B5" w:rsidRPr="002502F8" w:rsidP="005450C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"/>
                <w:szCs w:val="2"/>
              </w:rPr>
            </w:pPr>
            <w:r w:rsidRPr="0012165E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«Мы за ЗОЖ»</w:t>
            </w:r>
          </w:p>
        </w:tc>
        <w:tc>
          <w:tcPr>
            <w:tcW w:w="1802" w:type="dxa"/>
          </w:tcPr>
          <w:p w:rsidR="00D25F75" w:rsidRPr="002502F8" w:rsidP="00404C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D25F75" w:rsidRPr="002502F8" w:rsidP="00404C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DF04A9">
        <w:tblPrEx>
          <w:tblW w:w="9811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D25F75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5" w:type="dxa"/>
          </w:tcPr>
          <w:p w:rsidR="00D25F75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5882" w:type="dxa"/>
          </w:tcPr>
          <w:p w:rsidR="00D25F75" w:rsidRPr="002502F8" w:rsidP="00DA7558">
            <w:pPr>
              <w:shd w:val="clear" w:color="auto" w:fill="FFFFFF"/>
              <w:spacing w:after="0" w:line="332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502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</w:t>
            </w:r>
            <w:r w:rsidRPr="0025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День России»</w:t>
            </w:r>
          </w:p>
          <w:p w:rsidR="00D25F75" w:rsidRPr="002502F8" w:rsidP="00392F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Посещение праздничных мероприятий на Горсовете</w:t>
            </w:r>
          </w:p>
          <w:p w:rsidR="009B73A8" w:rsidP="009B73A8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 ко Дню России</w:t>
            </w:r>
          </w:p>
          <w:p w:rsidR="00D25F75" w:rsidRPr="002502F8" w:rsidP="00E11634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/>
                <w:bCs/>
                <w:sz w:val="2"/>
                <w:szCs w:val="2"/>
                <w:u w:val="single"/>
              </w:rPr>
            </w:pPr>
          </w:p>
        </w:tc>
        <w:tc>
          <w:tcPr>
            <w:tcW w:w="1802" w:type="dxa"/>
          </w:tcPr>
          <w:p w:rsidR="00D25F75" w:rsidRPr="002502F8" w:rsidP="00404C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D25F75" w:rsidRPr="002502F8" w:rsidP="00404C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DF04A9">
        <w:tblPrEx>
          <w:tblW w:w="9811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D25F75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5" w:type="dxa"/>
          </w:tcPr>
          <w:p w:rsidR="00D25F75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5882" w:type="dxa"/>
          </w:tcPr>
          <w:p w:rsidR="00ED19B2" w:rsidRPr="002502F8" w:rsidP="00D638C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502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«День наоборот»</w:t>
            </w:r>
          </w:p>
          <w:p w:rsidR="00D638C7" w:rsidRPr="002502F8" w:rsidP="00D638C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этнический парк «</w:t>
            </w:r>
            <w:r w:rsidRPr="002502F8">
              <w:rPr>
                <w:rFonts w:ascii="Times New Roman" w:hAnsi="Times New Roman" w:cs="Times New Roman"/>
                <w:bCs/>
                <w:sz w:val="24"/>
                <w:szCs w:val="24"/>
              </w:rPr>
              <w:t>Ватан</w:t>
            </w:r>
            <w:r w:rsidRPr="002502F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638C7" w:rsidRPr="002502F8" w:rsidP="00D638C7">
            <w:pPr>
              <w:spacing w:after="150" w:line="300" w:lineRule="atLeast"/>
              <w:contextualSpacing/>
              <w:jc w:val="both"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 «Безопасность на каждый день»</w:t>
            </w:r>
          </w:p>
          <w:p w:rsidR="00D25F75" w:rsidRPr="002502F8" w:rsidP="00E1163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02" w:type="dxa"/>
          </w:tcPr>
          <w:p w:rsidR="00D25F75" w:rsidRPr="002502F8" w:rsidP="00404C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D25F75" w:rsidRPr="002502F8" w:rsidP="00404C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DF04A9">
        <w:tblPrEx>
          <w:tblW w:w="9811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D25F75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5" w:type="dxa"/>
          </w:tcPr>
          <w:p w:rsidR="00D25F75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5882" w:type="dxa"/>
          </w:tcPr>
          <w:p w:rsidR="0012165E" w:rsidRPr="0012165E" w:rsidP="0012165E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2165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«День кладоискателей»</w:t>
            </w:r>
          </w:p>
          <w:p w:rsidR="0012165E" w:rsidRPr="0012165E" w:rsidP="0012165E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2165E" w:rsidP="0012165E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 w:rsidRPr="0012165E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клада»</w:t>
            </w:r>
          </w:p>
          <w:p w:rsidR="005450C6" w:rsidRPr="0012165E" w:rsidP="0012165E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5E" w:rsidP="0012165E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2165E">
              <w:rPr>
                <w:rFonts w:ascii="Times New Roman" w:hAnsi="Times New Roman" w:cs="Times New Roman"/>
                <w:sz w:val="24"/>
                <w:szCs w:val="24"/>
              </w:rPr>
              <w:t>Сказочная викторина «Сундук со сказками»</w:t>
            </w:r>
          </w:p>
          <w:p w:rsidR="005450C6" w:rsidRPr="0012165E" w:rsidP="0012165E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2" w:rsidRPr="002502F8" w:rsidP="00E11634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450C6">
              <w:rPr>
                <w:rFonts w:ascii="Times New Roman" w:hAnsi="Times New Roman" w:cs="Times New Roman"/>
                <w:sz w:val="24"/>
                <w:szCs w:val="24"/>
              </w:rPr>
              <w:t>Интеллектуально-развлекательная игра «Любимый город»</w:t>
            </w:r>
          </w:p>
          <w:p w:rsidR="00D25F75" w:rsidRPr="002502F8" w:rsidP="0012165E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02" w:type="dxa"/>
          </w:tcPr>
          <w:p w:rsidR="00D25F75" w:rsidRPr="002502F8" w:rsidP="00404C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D25F75" w:rsidRPr="002502F8" w:rsidP="00404C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DF04A9">
        <w:tblPrEx>
          <w:tblW w:w="9811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D25F75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5" w:type="dxa"/>
          </w:tcPr>
          <w:p w:rsidR="00D25F75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5882" w:type="dxa"/>
          </w:tcPr>
          <w:p w:rsidR="0012165E" w:rsidRPr="002502F8" w:rsidP="0012165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</w:t>
            </w:r>
            <w:r w:rsidRPr="002502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День туриста»</w:t>
            </w:r>
          </w:p>
          <w:p w:rsidR="0012165E" w:rsidP="001216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Экскурсия в парк лесоводов Башкирии</w:t>
            </w:r>
          </w:p>
          <w:p w:rsidR="0012165E" w:rsidRPr="002502F8" w:rsidP="001216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Посещение вольерного хозяйства</w:t>
            </w:r>
          </w:p>
          <w:p w:rsidR="0012165E" w:rsidRPr="002502F8" w:rsidP="0012165E">
            <w:pPr>
              <w:spacing w:after="150" w:line="240" w:lineRule="auto"/>
              <w:contextualSpacing/>
              <w:jc w:val="both"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 «Укусы насекомых»</w:t>
            </w:r>
          </w:p>
          <w:p w:rsidR="00D25F75" w:rsidRPr="002502F8" w:rsidP="0012165E">
            <w:pPr>
              <w:spacing w:after="153" w:line="322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Музыкальная игра «Походные песни»</w:t>
            </w:r>
          </w:p>
        </w:tc>
        <w:tc>
          <w:tcPr>
            <w:tcW w:w="1802" w:type="dxa"/>
          </w:tcPr>
          <w:p w:rsidR="00D25F75" w:rsidRPr="002502F8" w:rsidP="00404C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D25F75" w:rsidRPr="002502F8" w:rsidP="00404C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DF04A9">
        <w:tblPrEx>
          <w:tblW w:w="9811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D25F75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5" w:type="dxa"/>
          </w:tcPr>
          <w:p w:rsidR="00D25F75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5882" w:type="dxa"/>
          </w:tcPr>
          <w:p w:rsidR="0012165E" w:rsidRPr="002502F8" w:rsidP="001216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5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«День сильных и находчивых»</w:t>
            </w:r>
          </w:p>
          <w:p w:rsidR="009B73A8" w:rsidP="001216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«Зарница»</w:t>
            </w:r>
            <w:r w:rsidRPr="00903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65E" w:rsidRPr="002502F8" w:rsidP="001216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3857">
              <w:rPr>
                <w:rFonts w:ascii="Times New Roman" w:hAnsi="Times New Roman" w:cs="Times New Roman"/>
                <w:sz w:val="24"/>
                <w:szCs w:val="24"/>
              </w:rPr>
              <w:t>Минутка здоровья «Солнечный ожог». Первая помощь при ожоге»</w:t>
            </w:r>
          </w:p>
          <w:p w:rsidR="0012165E" w:rsidRPr="002502F8" w:rsidP="0012165E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502F8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«Башкортостан – наш край родной»</w:t>
            </w:r>
          </w:p>
          <w:p w:rsidR="005F75D0" w:rsidRPr="002502F8" w:rsidP="005F75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02" w:type="dxa"/>
          </w:tcPr>
          <w:p w:rsidR="006E3D1D" w:rsidRPr="002502F8" w:rsidP="006E3D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D25F75" w:rsidRPr="002502F8" w:rsidP="00B870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DF04A9">
        <w:tblPrEx>
          <w:tblW w:w="9811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D25F75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5" w:type="dxa"/>
          </w:tcPr>
          <w:p w:rsidR="00D25F75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5882" w:type="dxa"/>
          </w:tcPr>
          <w:p w:rsidR="00071442" w:rsidRPr="00903857" w:rsidP="0007144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38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дружбы</w:t>
            </w:r>
          </w:p>
          <w:p w:rsidR="00071442" w:rsidP="00071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Музыкально-литературный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лекторий «Нашей дружбы хоровод» </w:t>
            </w:r>
            <w:r w:rsidRPr="000714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1442">
              <w:rPr>
                <w:rFonts w:ascii="Times New Roman" w:hAnsi="Times New Roman" w:cs="Times New Roman"/>
                <w:sz w:val="24"/>
                <w:szCs w:val="24"/>
              </w:rPr>
              <w:t>Башгосфилармония</w:t>
            </w:r>
            <w:r w:rsidRPr="000714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5F75" w:rsidRPr="002502F8" w:rsidP="009B73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73A8">
              <w:rPr>
                <w:rFonts w:ascii="Times New Roman" w:hAnsi="Times New Roman" w:cs="Times New Roman"/>
                <w:sz w:val="24"/>
                <w:szCs w:val="24"/>
              </w:rPr>
              <w:t>Просветительское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«Братство славянских народов»</w:t>
            </w:r>
          </w:p>
        </w:tc>
        <w:tc>
          <w:tcPr>
            <w:tcW w:w="1802" w:type="dxa"/>
          </w:tcPr>
          <w:p w:rsidR="006E3D1D" w:rsidRPr="002502F8" w:rsidP="006E3D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D25F75" w:rsidRPr="002502F8" w:rsidP="00B870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DF04A9">
        <w:tblPrEx>
          <w:tblW w:w="9811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D25F75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5" w:type="dxa"/>
          </w:tcPr>
          <w:p w:rsidR="00D25F75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5882" w:type="dxa"/>
          </w:tcPr>
          <w:p w:rsidR="00071442" w:rsidRPr="002502F8" w:rsidP="00071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</w:t>
            </w:r>
            <w:r w:rsidRPr="002502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День </w:t>
            </w:r>
            <w:r w:rsidR="009B73A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именинников</w:t>
            </w:r>
            <w:r w:rsidRPr="002502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»</w:t>
            </w:r>
          </w:p>
          <w:p w:rsidR="00071442" w:rsidRPr="002502F8" w:rsidP="00071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5-ти минутка по правилам дорожного движения</w:t>
            </w:r>
          </w:p>
          <w:p w:rsidR="00D25F75" w:rsidRPr="002502F8" w:rsidP="00071442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Экскурсия в парк культуры и отдыха «</w:t>
            </w: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Кашкадан</w:t>
            </w: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2" w:type="dxa"/>
          </w:tcPr>
          <w:p w:rsidR="006E3D1D" w:rsidRPr="002502F8" w:rsidP="006E3D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D25F75" w:rsidRPr="002502F8" w:rsidP="00B870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DF04A9">
        <w:tblPrEx>
          <w:tblW w:w="9811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D25F75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5" w:type="dxa"/>
          </w:tcPr>
          <w:p w:rsidR="00D25F75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5882" w:type="dxa"/>
          </w:tcPr>
          <w:p w:rsidR="00071442" w:rsidRPr="00071442" w:rsidP="0007144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4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«День чудес»</w:t>
            </w:r>
          </w:p>
          <w:p w:rsidR="00071442" w:rsidP="00071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Кашкадан</w:t>
            </w:r>
          </w:p>
          <w:p w:rsidR="00D25F75" w:rsidRPr="002502F8" w:rsidP="00071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Шоу мыльных пузырей</w:t>
            </w:r>
          </w:p>
        </w:tc>
        <w:tc>
          <w:tcPr>
            <w:tcW w:w="1802" w:type="dxa"/>
          </w:tcPr>
          <w:p w:rsidR="006E3D1D" w:rsidRPr="002502F8" w:rsidP="006E3D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D25F75" w:rsidRPr="002502F8" w:rsidP="00B870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DF04A9">
        <w:tblPrEx>
          <w:tblW w:w="9811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D25F75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5" w:type="dxa"/>
          </w:tcPr>
          <w:p w:rsidR="00D25F75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5882" w:type="dxa"/>
          </w:tcPr>
          <w:p w:rsidR="00071442" w:rsidRPr="00071442" w:rsidP="0007144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4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космических путешествий</w:t>
            </w:r>
          </w:p>
          <w:p w:rsidR="00071442" w:rsidP="000714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космических путешествий» в ТРК Июнь</w:t>
            </w:r>
          </w:p>
          <w:p w:rsidR="00D25F75" w:rsidRPr="002502F8" w:rsidP="009B73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Просветительское мероприятие</w:t>
            </w:r>
            <w:r w:rsidR="000714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космонавтики</w:t>
            </w:r>
            <w:r w:rsidR="000714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2" w:type="dxa"/>
          </w:tcPr>
          <w:p w:rsidR="006E3D1D" w:rsidRPr="002502F8" w:rsidP="006E3D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D25F75" w:rsidRPr="002502F8" w:rsidP="00B870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DF04A9">
        <w:tblPrEx>
          <w:tblW w:w="9811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D25F75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5" w:type="dxa"/>
          </w:tcPr>
          <w:p w:rsidR="00D25F75" w:rsidRPr="002502F8" w:rsidP="004E05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5882" w:type="dxa"/>
          </w:tcPr>
          <w:p w:rsidR="00ED19B2" w:rsidP="00ED19B2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02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«День </w:t>
            </w:r>
            <w:r w:rsidR="009038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обнимашек</w:t>
            </w:r>
            <w:r w:rsidRPr="002502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2970BC" w:rsidP="00ED19B2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970BC" w:rsidRPr="002970BC" w:rsidP="00ED19B2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70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Флешмоб</w:t>
            </w:r>
            <w:r w:rsidRPr="002970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 w:rsidRPr="002970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Улыбашки</w:t>
            </w:r>
            <w:r w:rsidRPr="002970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2970BC" w:rsidRPr="002502F8" w:rsidP="00ED19B2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25F75" w:rsidRPr="002502F8" w:rsidP="00C178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Праздничное з</w:t>
            </w: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акрытие лагеря</w:t>
            </w:r>
            <w:r w:rsidR="002970BC">
              <w:rPr>
                <w:rFonts w:ascii="Times New Roman" w:hAnsi="Times New Roman" w:cs="Times New Roman"/>
                <w:sz w:val="24"/>
                <w:szCs w:val="24"/>
              </w:rPr>
              <w:t>, подведение итогов</w:t>
            </w:r>
          </w:p>
          <w:p w:rsidR="0012165E" w:rsidRPr="002502F8" w:rsidP="009038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Награждение участников</w:t>
            </w:r>
            <w:r w:rsidR="002970BC">
              <w:rPr>
                <w:rFonts w:ascii="Times New Roman" w:hAnsi="Times New Roman" w:cs="Times New Roman"/>
                <w:sz w:val="24"/>
                <w:szCs w:val="24"/>
              </w:rPr>
              <w:t>, дискотека</w:t>
            </w:r>
          </w:p>
        </w:tc>
        <w:tc>
          <w:tcPr>
            <w:tcW w:w="1802" w:type="dxa"/>
          </w:tcPr>
          <w:p w:rsidR="006E3D1D" w:rsidRPr="002502F8" w:rsidP="006E3D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D25F75" w:rsidRPr="002502F8" w:rsidP="00B870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6C2"/>
    <w:p w:rsidR="002502F8"/>
    <w:p w:rsidR="00903857"/>
    <w:p w:rsidR="00903857"/>
    <w:p w:rsidR="00903857"/>
    <w:p w:rsidR="00903857"/>
    <w:p w:rsidR="00903857"/>
    <w:p w:rsidR="00903857"/>
    <w:p w:rsidR="00903857"/>
    <w:p w:rsidR="00903857"/>
    <w:p w:rsidR="00903857"/>
    <w:p w:rsidR="001B2C3E"/>
    <w:p w:rsidR="002143FB"/>
    <w:p w:rsidR="00903857"/>
    <w:p w:rsidR="00903857"/>
    <w:p w:rsidR="00903857" w:rsidRPr="00903857" w:rsidP="00903857">
      <w:pPr>
        <w:rPr>
          <w:b/>
          <w:bCs/>
          <w:u w:val="single"/>
        </w:rPr>
      </w:pPr>
      <w:r w:rsidRPr="00903857">
        <w:rPr>
          <w:b/>
          <w:bCs/>
          <w:u w:val="single"/>
        </w:rPr>
        <w:t>День животных</w:t>
      </w:r>
    </w:p>
    <w:p w:rsidR="00903857" w:rsidRPr="00903857" w:rsidP="00903857">
      <w:pPr>
        <w:rPr>
          <w:b/>
          <w:bCs/>
          <w:u w:val="single"/>
        </w:rPr>
      </w:pPr>
    </w:p>
    <w:p w:rsidR="00903857" w:rsidRPr="00903857" w:rsidP="00903857">
      <w:pPr>
        <w:rPr>
          <w:bCs/>
        </w:rPr>
      </w:pPr>
      <w:r w:rsidRPr="00903857">
        <w:rPr>
          <w:bCs/>
        </w:rPr>
        <w:t>Экскурсия в контактный зоопарк «Лесное посольство»</w:t>
      </w:r>
    </w:p>
    <w:p w:rsidR="00903857" w:rsidRPr="00903857" w:rsidP="00903857">
      <w:pPr>
        <w:rPr>
          <w:bCs/>
        </w:rPr>
      </w:pPr>
    </w:p>
    <w:p w:rsidR="00903857" w:rsidRPr="00903857" w:rsidP="00903857">
      <w:pPr>
        <w:rPr>
          <w:bCs/>
        </w:rPr>
      </w:pPr>
      <w:r w:rsidRPr="00903857">
        <w:rPr>
          <w:bCs/>
        </w:rPr>
        <w:t>Игра «В мире животных»</w:t>
      </w:r>
    </w:p>
    <w:p w:rsidR="00903857" w:rsidRPr="00903857" w:rsidP="00903857">
      <w:pPr>
        <w:rPr>
          <w:bCs/>
        </w:rPr>
      </w:pPr>
    </w:p>
    <w:p w:rsidR="00903857" w:rsidRPr="00903857" w:rsidP="00903857">
      <w:pPr>
        <w:rPr>
          <w:bCs/>
        </w:rPr>
      </w:pPr>
      <w:r w:rsidRPr="00903857">
        <w:rPr>
          <w:bCs/>
        </w:rPr>
        <w:t>Просмотр фильма «Братья наши меньшие»</w:t>
      </w:r>
    </w:p>
    <w:p w:rsidR="00903857"/>
    <w:p w:rsidR="00903857"/>
    <w:p w:rsidR="00903857"/>
    <w:p w:rsidR="00903857"/>
    <w:p w:rsidR="0012165E" w:rsidRPr="0012165E" w:rsidP="0012165E">
      <w:pPr>
        <w:rPr>
          <w:b/>
          <w:bCs/>
          <w:u w:val="single"/>
        </w:rPr>
      </w:pPr>
      <w:r w:rsidRPr="0012165E">
        <w:rPr>
          <w:b/>
          <w:bCs/>
          <w:u w:val="single"/>
        </w:rPr>
        <w:t>День сильных и находчивых»</w:t>
      </w:r>
    </w:p>
    <w:p w:rsidR="002502F8" w:rsidP="0012165E">
      <w:r w:rsidRPr="0012165E">
        <w:rPr>
          <w:b/>
          <w:bCs/>
          <w:u w:val="single"/>
        </w:rPr>
        <w:t xml:space="preserve">День здоровья  </w:t>
      </w:r>
    </w:p>
    <w:p w:rsidR="002502F8"/>
    <w:p w:rsidR="0012165E" w:rsidRPr="0012165E" w:rsidP="0012165E">
      <w:pPr>
        <w:rPr>
          <w:b/>
          <w:bCs/>
          <w:u w:val="single"/>
        </w:rPr>
      </w:pPr>
      <w:r w:rsidRPr="0012165E">
        <w:rPr>
          <w:b/>
          <w:bCs/>
          <w:u w:val="single"/>
        </w:rPr>
        <w:t>День великих открытий «Интеллектуальный лабиринт»</w:t>
      </w:r>
    </w:p>
    <w:p w:rsidR="005450C6" w:rsidRPr="002502F8" w:rsidP="005450C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02F8">
        <w:rPr>
          <w:rFonts w:ascii="Times New Roman" w:hAnsi="Times New Roman" w:cs="Times New Roman"/>
          <w:b/>
          <w:bCs/>
          <w:sz w:val="24"/>
          <w:szCs w:val="24"/>
          <w:u w:val="single"/>
        </w:rPr>
        <w:t>День «Национального героя»</w:t>
      </w:r>
    </w:p>
    <w:p w:rsidR="005450C6" w:rsidRPr="002502F8" w:rsidP="005450C6">
      <w:pPr>
        <w:rPr>
          <w:rFonts w:ascii="Times New Roman" w:hAnsi="Times New Roman" w:cs="Times New Roman"/>
          <w:sz w:val="24"/>
          <w:szCs w:val="24"/>
        </w:rPr>
      </w:pPr>
      <w:r w:rsidRPr="002502F8">
        <w:rPr>
          <w:rFonts w:ascii="Times New Roman" w:hAnsi="Times New Roman" w:cs="Times New Roman"/>
          <w:sz w:val="24"/>
          <w:szCs w:val="24"/>
        </w:rPr>
        <w:t xml:space="preserve">Пешая экскурсия по исторической части Уфы до памятника С. </w:t>
      </w:r>
      <w:r w:rsidRPr="002502F8">
        <w:rPr>
          <w:rFonts w:ascii="Times New Roman" w:hAnsi="Times New Roman" w:cs="Times New Roman"/>
          <w:sz w:val="24"/>
          <w:szCs w:val="24"/>
        </w:rPr>
        <w:t>Юлаева</w:t>
      </w:r>
      <w:r w:rsidRPr="002502F8">
        <w:rPr>
          <w:rFonts w:ascii="Times New Roman" w:hAnsi="Times New Roman" w:cs="Times New Roman"/>
          <w:sz w:val="24"/>
          <w:szCs w:val="24"/>
        </w:rPr>
        <w:t xml:space="preserve">, посвященная дням Салавата </w:t>
      </w:r>
      <w:r w:rsidRPr="002502F8">
        <w:rPr>
          <w:rFonts w:ascii="Times New Roman" w:hAnsi="Times New Roman" w:cs="Times New Roman"/>
          <w:sz w:val="24"/>
          <w:szCs w:val="24"/>
        </w:rPr>
        <w:t>Юлаева</w:t>
      </w:r>
    </w:p>
    <w:p w:rsidR="002502F8" w:rsidP="005450C6">
      <w:r w:rsidRPr="002502F8">
        <w:rPr>
          <w:rFonts w:ascii="Times New Roman" w:hAnsi="Times New Roman" w:cs="Times New Roman"/>
          <w:sz w:val="24"/>
          <w:szCs w:val="24"/>
        </w:rPr>
        <w:t xml:space="preserve">Викторина «По следам Салавата </w:t>
      </w:r>
      <w:r w:rsidRPr="002502F8">
        <w:rPr>
          <w:rFonts w:ascii="Times New Roman" w:hAnsi="Times New Roman" w:cs="Times New Roman"/>
          <w:sz w:val="24"/>
          <w:szCs w:val="24"/>
        </w:rPr>
        <w:t>Юлаева</w:t>
      </w:r>
      <w:r w:rsidRPr="002502F8">
        <w:rPr>
          <w:rFonts w:ascii="Times New Roman" w:hAnsi="Times New Roman" w:cs="Times New Roman"/>
          <w:sz w:val="24"/>
          <w:szCs w:val="24"/>
        </w:rPr>
        <w:t>»</w:t>
      </w:r>
    </w:p>
    <w:p w:rsidR="002502F8"/>
    <w:p w:rsidR="002502F8"/>
    <w:p w:rsidR="0064289A"/>
    <w:p w:rsidR="005F75D0" w:rsidRPr="002502F8" w:rsidP="005F75D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2F8">
        <w:rPr>
          <w:rFonts w:ascii="Times New Roman" w:hAnsi="Times New Roman" w:cs="Times New Roman"/>
          <w:b/>
          <w:bCs/>
          <w:sz w:val="28"/>
          <w:szCs w:val="28"/>
        </w:rPr>
        <w:t>План  мероприятий  Центра дневного пребывания «Чудо островок»</w:t>
      </w:r>
    </w:p>
    <w:p w:rsidR="005F75D0" w:rsidRPr="002502F8" w:rsidP="005F75D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2"/>
        <w:gridCol w:w="1375"/>
        <w:gridCol w:w="5882"/>
        <w:gridCol w:w="2056"/>
      </w:tblGrid>
      <w:tr w:rsidTr="00063E73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5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75" w:type="dxa"/>
          </w:tcPr>
          <w:p w:rsidR="005F75D0" w:rsidRPr="002502F8" w:rsidP="00063E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5882" w:type="dxa"/>
          </w:tcPr>
          <w:p w:rsidR="005F75D0" w:rsidRPr="002502F8" w:rsidP="00063E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056" w:type="dxa"/>
          </w:tcPr>
          <w:p w:rsidR="005F75D0" w:rsidRPr="002502F8" w:rsidP="00063E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Ответствен-</w:t>
            </w:r>
          </w:p>
          <w:p w:rsidR="005F75D0" w:rsidRPr="002502F8" w:rsidP="00063E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</w:p>
        </w:tc>
      </w:tr>
      <w:tr w:rsidTr="00063E73">
        <w:tblPrEx>
          <w:tblW w:w="10065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88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Уборка территории лагеря</w:t>
            </w:r>
          </w:p>
        </w:tc>
        <w:tc>
          <w:tcPr>
            <w:tcW w:w="2056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63E73">
        <w:tblPrEx>
          <w:tblW w:w="10065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88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noProof/>
                <w:sz w:val="24"/>
                <w:szCs w:val="24"/>
              </w:rPr>
              <w:t>Воспитатели</w:t>
            </w:r>
          </w:p>
        </w:tc>
      </w:tr>
      <w:tr w:rsidTr="00063E73">
        <w:tblPrEx>
          <w:tblW w:w="10065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588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02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улыбок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воспитателями, с правилами жизнедеятельности лагеря, инструктажи; </w:t>
            </w:r>
          </w:p>
          <w:p w:rsidR="005F75D0" w:rsidRPr="002502F8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r w:rsidRPr="00250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на базе Городского центра психолого-социального сопровождения «Индиго»</w:t>
            </w:r>
          </w:p>
          <w:p w:rsidR="005F75D0" w:rsidRPr="002502F8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5D0" w:rsidRPr="002502F8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Тренинговые</w:t>
            </w:r>
            <w:r w:rsidRPr="00250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с психологом</w:t>
            </w:r>
          </w:p>
          <w:p w:rsidR="005F75D0" w:rsidRPr="002502F8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Tr="00063E73">
        <w:tblPrEx>
          <w:tblW w:w="10065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588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«</w:t>
            </w:r>
            <w:r w:rsidRPr="002502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День </w:t>
            </w:r>
            <w:r w:rsidRPr="0025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«Отрядов»</w:t>
            </w:r>
            <w:r w:rsidRPr="002502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жизнедеятельности лагеря, инструктажи; </w:t>
            </w:r>
          </w:p>
          <w:p w:rsidR="005F75D0" w:rsidRPr="002502F8" w:rsidP="00063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линейка. Конкурс отрядов </w:t>
            </w:r>
          </w:p>
          <w:p w:rsidR="005F75D0" w:rsidRPr="002502F8" w:rsidP="00063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D0" w:rsidRPr="002502F8" w:rsidP="00063E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2F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сплочение  «Кругосветка»</w:t>
            </w:r>
          </w:p>
        </w:tc>
        <w:tc>
          <w:tcPr>
            <w:tcW w:w="2056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Tr="00063E73">
        <w:tblPrEx>
          <w:tblW w:w="10065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</w:tcPr>
          <w:p w:rsidR="005F75D0" w:rsidRPr="002502F8" w:rsidP="00063E73">
            <w:pPr>
              <w:shd w:val="clear" w:color="auto" w:fill="FFFFFF"/>
              <w:spacing w:after="0" w:line="332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502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День киногероя»</w:t>
            </w:r>
          </w:p>
          <w:p w:rsidR="005F75D0" w:rsidRPr="002502F8" w:rsidP="00063E73">
            <w:pPr>
              <w:shd w:val="clear" w:color="auto" w:fill="FFFFFF"/>
              <w:spacing w:after="0" w:line="33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75D0" w:rsidRPr="002502F8" w:rsidP="00063E73">
            <w:pPr>
              <w:shd w:val="clear" w:color="auto" w:fill="FFFFFF"/>
              <w:spacing w:after="0" w:line="332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кинотеатра «</w:t>
            </w:r>
            <w:r w:rsidRPr="002502F8">
              <w:rPr>
                <w:rFonts w:ascii="Times New Roman" w:hAnsi="Times New Roman" w:cs="Times New Roman"/>
                <w:bCs/>
                <w:sz w:val="24"/>
                <w:szCs w:val="24"/>
              </w:rPr>
              <w:t>Синема</w:t>
            </w:r>
            <w:r w:rsidRPr="00250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парк» </w:t>
            </w:r>
          </w:p>
          <w:p w:rsidR="005F75D0" w:rsidRPr="002502F8" w:rsidP="00063E73">
            <w:pPr>
              <w:shd w:val="clear" w:color="auto" w:fill="FFFFFF"/>
              <w:spacing w:after="0" w:line="332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75D0" w:rsidRPr="002502F8" w:rsidP="00063E73">
            <w:pPr>
              <w:shd w:val="clear" w:color="auto" w:fill="FFFFFF"/>
              <w:spacing w:after="0" w:line="332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50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02F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Мастер </w:t>
            </w:r>
            <w:r w:rsidRPr="002502F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классы :</w:t>
            </w:r>
          </w:p>
          <w:p w:rsidR="005F75D0" w:rsidRPr="002502F8" w:rsidP="005F75D0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bCs/>
                <w:sz w:val="24"/>
                <w:szCs w:val="24"/>
              </w:rPr>
              <w:t>Поделка из картона</w:t>
            </w:r>
          </w:p>
          <w:p w:rsidR="005F75D0" w:rsidRPr="002502F8" w:rsidP="005F75D0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bCs/>
                <w:sz w:val="24"/>
                <w:szCs w:val="24"/>
              </w:rPr>
              <w:t>Пастель</w:t>
            </w:r>
          </w:p>
          <w:p w:rsidR="005F75D0" w:rsidRPr="002502F8" w:rsidP="00063E73">
            <w:pPr>
              <w:shd w:val="clear" w:color="auto" w:fill="FFFFFF"/>
              <w:spacing w:after="0" w:line="332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пантомим «Мой любимый киногерой»</w:t>
            </w:r>
          </w:p>
          <w:p w:rsidR="005F75D0" w:rsidRPr="002502F8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63E73">
        <w:tblPrEx>
          <w:tblW w:w="10065" w:type="dxa"/>
          <w:tblInd w:w="-318" w:type="dxa"/>
          <w:tblLayout w:type="fixed"/>
          <w:tblLook w:val="01E0"/>
        </w:tblPrEx>
        <w:trPr>
          <w:trHeight w:val="1642"/>
        </w:trPr>
        <w:tc>
          <w:tcPr>
            <w:tcW w:w="75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5882" w:type="dxa"/>
          </w:tcPr>
          <w:p w:rsidR="005F75D0" w:rsidP="00063E73">
            <w:pPr>
              <w:shd w:val="clear" w:color="auto" w:fill="FFFFFF"/>
              <w:spacing w:after="0" w:line="332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26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День животных</w:t>
            </w:r>
          </w:p>
          <w:p w:rsidR="005F75D0" w:rsidP="00063E73">
            <w:pPr>
              <w:shd w:val="clear" w:color="auto" w:fill="FFFFFF"/>
              <w:spacing w:after="0" w:line="332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5F75D0" w:rsidP="00063E73">
            <w:pPr>
              <w:shd w:val="clear" w:color="auto" w:fill="FFFFFF"/>
              <w:spacing w:after="0" w:line="332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677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контактный зоопарк «Лесное посольство»</w:t>
            </w:r>
          </w:p>
          <w:p w:rsidR="005F75D0" w:rsidP="00063E73">
            <w:pPr>
              <w:shd w:val="clear" w:color="auto" w:fill="FFFFFF"/>
              <w:spacing w:after="0" w:line="332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75D0" w:rsidP="00063E73">
            <w:pPr>
              <w:shd w:val="clear" w:color="auto" w:fill="FFFFFF"/>
              <w:spacing w:after="0" w:line="332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677">
              <w:rPr>
                <w:rFonts w:ascii="Times New Roman" w:hAnsi="Times New Roman" w:cs="Times New Roman"/>
                <w:bCs/>
                <w:sz w:val="24"/>
                <w:szCs w:val="24"/>
              </w:rPr>
              <w:t>Игра «В мире животных»</w:t>
            </w:r>
          </w:p>
          <w:p w:rsidR="005F75D0" w:rsidP="00063E73">
            <w:pPr>
              <w:shd w:val="clear" w:color="auto" w:fill="FFFFFF"/>
              <w:spacing w:after="0" w:line="332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75D0" w:rsidRPr="007C2677" w:rsidP="00063E73">
            <w:pPr>
              <w:shd w:val="clear" w:color="auto" w:fill="FFFFFF"/>
              <w:spacing w:after="0" w:line="332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фильма «Братья наши меньшие»</w:t>
            </w:r>
          </w:p>
          <w:p w:rsidR="005F75D0" w:rsidRPr="007C2677" w:rsidP="00063E73">
            <w:pPr>
              <w:shd w:val="clear" w:color="auto" w:fill="FFFFFF"/>
              <w:spacing w:after="0" w:line="332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56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63E73">
        <w:tblPrEx>
          <w:tblW w:w="10065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588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2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День </w:t>
            </w:r>
            <w:r w:rsidRPr="0025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Народного героя</w:t>
            </w:r>
            <w:r w:rsidRPr="0025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»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bCs/>
                <w:sz w:val="24"/>
                <w:szCs w:val="24"/>
              </w:rPr>
              <w:t>5-ка по правилам дорожного движения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"/>
                <w:szCs w:val="2"/>
                <w:u w:val="single"/>
              </w:rPr>
            </w:pPr>
            <w:r w:rsidRPr="00250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</w:t>
            </w: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 xml:space="preserve">в парк Салавата </w:t>
            </w: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Юлаева</w:t>
            </w:r>
          </w:p>
        </w:tc>
        <w:tc>
          <w:tcPr>
            <w:tcW w:w="2056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63E73">
        <w:tblPrEx>
          <w:tblW w:w="10065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588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502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День памяти»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bCs/>
                <w:sz w:val="24"/>
                <w:szCs w:val="24"/>
              </w:rPr>
              <w:t>5-ка по правилам дорожного движения</w:t>
            </w:r>
          </w:p>
          <w:p w:rsidR="005F75D0" w:rsidRPr="002502F8" w:rsidP="00063E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Экскурсия в парк Победы</w:t>
            </w:r>
          </w:p>
        </w:tc>
        <w:tc>
          <w:tcPr>
            <w:tcW w:w="2056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63E73">
        <w:tblPrEx>
          <w:tblW w:w="10065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5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</w:p>
        </w:tc>
        <w:tc>
          <w:tcPr>
            <w:tcW w:w="588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День танца.</w:t>
            </w:r>
          </w:p>
          <w:p w:rsidR="005F75D0" w:rsidRPr="002502F8" w:rsidP="0006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Концерт в ДК Молодежный «Танцы народов Мира»</w:t>
            </w:r>
          </w:p>
          <w:p w:rsidR="005F75D0" w:rsidRPr="002502F8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 «Здоровье суставов»</w:t>
            </w:r>
          </w:p>
          <w:p w:rsidR="005F75D0" w:rsidRPr="002502F8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5D0" w:rsidRPr="002502F8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«Танцевальный </w:t>
            </w:r>
            <w:r w:rsidRPr="002502F8">
              <w:rPr>
                <w:rFonts w:ascii="Times New Roman" w:eastAsia="Times New Roman" w:hAnsi="Times New Roman" w:cs="Times New Roman"/>
                <w:sz w:val="24"/>
                <w:szCs w:val="24"/>
              </w:rPr>
              <w:t>батл</w:t>
            </w:r>
            <w:r w:rsidRPr="00250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"/>
                <w:szCs w:val="2"/>
                <w:u w:val="single"/>
              </w:rPr>
            </w:pPr>
          </w:p>
        </w:tc>
        <w:tc>
          <w:tcPr>
            <w:tcW w:w="2056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63E73">
        <w:tblPrEx>
          <w:tblW w:w="10065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5882" w:type="dxa"/>
          </w:tcPr>
          <w:p w:rsidR="005F75D0" w:rsidRPr="002502F8" w:rsidP="0006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5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«День театра»</w:t>
            </w:r>
          </w:p>
          <w:p w:rsidR="005F75D0" w:rsidRPr="002502F8" w:rsidP="0006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5F75D0" w:rsidRPr="002502F8" w:rsidP="0006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2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драматический  театр «</w:t>
            </w:r>
            <w:r w:rsidRPr="002502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Дюймовочка</w:t>
            </w:r>
            <w:r w:rsidRPr="002502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принц»</w:t>
            </w:r>
          </w:p>
          <w:p w:rsidR="005F75D0" w:rsidRPr="002502F8" w:rsidP="0006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F75D0" w:rsidRPr="002502F8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 по ПДД</w:t>
            </w:r>
          </w:p>
          <w:p w:rsidR="005F75D0" w:rsidRPr="002502F8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5D0" w:rsidRPr="002502F8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 театрализованных постановок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"/>
                <w:szCs w:val="2"/>
                <w:u w:val="single"/>
              </w:rPr>
            </w:pPr>
          </w:p>
        </w:tc>
        <w:tc>
          <w:tcPr>
            <w:tcW w:w="2056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63E73">
        <w:tblPrEx>
          <w:tblW w:w="10065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588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«День наездника»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в Республиканский центр </w:t>
            </w:r>
            <w:r w:rsidRPr="002502F8">
              <w:rPr>
                <w:rFonts w:ascii="Times New Roman" w:hAnsi="Times New Roman" w:cs="Times New Roman"/>
                <w:bCs/>
                <w:sz w:val="24"/>
                <w:szCs w:val="24"/>
              </w:rPr>
              <w:t>иппотерапии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конным видом спорта, катание на лошадях</w:t>
            </w:r>
          </w:p>
          <w:p w:rsidR="005F75D0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Игра «Музыкальный ринг»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056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63E73">
        <w:tblPrEx>
          <w:tblW w:w="10065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5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5882" w:type="dxa"/>
          </w:tcPr>
          <w:p w:rsidR="005F75D0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«День альтернативного сознания»</w:t>
            </w:r>
          </w:p>
          <w:p w:rsidR="005F75D0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08B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музей занимательных наук «</w:t>
            </w:r>
            <w:r w:rsidRPr="0005108B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Интеллектус</w:t>
            </w:r>
            <w:r w:rsidRPr="0005108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F75D0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75D0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«Умники и умницы»</w:t>
            </w:r>
          </w:p>
          <w:p w:rsidR="005F75D0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75D0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 ко Дню России</w:t>
            </w:r>
          </w:p>
          <w:p w:rsidR="005F75D0" w:rsidRPr="0005108B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63E73">
        <w:tblPrEx>
          <w:tblW w:w="10065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5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588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«День народных традиций»</w:t>
            </w: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75D0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«Сабантуй»</w:t>
            </w:r>
          </w:p>
          <w:p w:rsidR="005F75D0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F75D0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 общественной безопасности «Безопасное лето»</w:t>
            </w:r>
          </w:p>
          <w:p w:rsidR="005F75D0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5D0" w:rsidRPr="002502F8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«Уфа любимый город»</w:t>
            </w:r>
          </w:p>
          <w:p w:rsidR="005F75D0" w:rsidRPr="002502F8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Cs/>
                <w:sz w:val="2"/>
                <w:szCs w:val="2"/>
              </w:rPr>
            </w:pPr>
          </w:p>
        </w:tc>
        <w:tc>
          <w:tcPr>
            <w:tcW w:w="2056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63E73">
        <w:tblPrEx>
          <w:tblW w:w="10065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5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5882" w:type="dxa"/>
          </w:tcPr>
          <w:p w:rsidR="005F75D0" w:rsidRPr="002502F8" w:rsidP="00063E73">
            <w:pPr>
              <w:shd w:val="clear" w:color="auto" w:fill="FFFFFF"/>
              <w:spacing w:after="0" w:line="332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502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</w:t>
            </w:r>
            <w:r w:rsidRPr="0025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День России»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Посещение праздничных мероприятий на Горсовете</w:t>
            </w:r>
          </w:p>
          <w:p w:rsidR="005F75D0" w:rsidRPr="002502F8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/>
                <w:bCs/>
                <w:sz w:val="2"/>
                <w:szCs w:val="2"/>
                <w:u w:val="single"/>
              </w:rPr>
            </w:pPr>
            <w:r w:rsidRPr="00250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на асфальте </w:t>
            </w:r>
          </w:p>
        </w:tc>
        <w:tc>
          <w:tcPr>
            <w:tcW w:w="2056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63E73">
        <w:tblPrEx>
          <w:tblW w:w="10065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5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588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502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«День наоборот»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этнический парк «</w:t>
            </w:r>
            <w:r w:rsidRPr="002502F8">
              <w:rPr>
                <w:rFonts w:ascii="Times New Roman" w:hAnsi="Times New Roman" w:cs="Times New Roman"/>
                <w:bCs/>
                <w:sz w:val="24"/>
                <w:szCs w:val="24"/>
              </w:rPr>
              <w:t>Ватан</w:t>
            </w:r>
            <w:r w:rsidRPr="002502F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F75D0" w:rsidRPr="002502F8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 «Безопасность на каждый день»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56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63E73">
        <w:tblPrEx>
          <w:tblW w:w="10065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5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5882" w:type="dxa"/>
          </w:tcPr>
          <w:p w:rsidR="005F75D0" w:rsidRPr="002502F8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02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День здоровья  </w:t>
            </w:r>
          </w:p>
          <w:p w:rsidR="005F75D0" w:rsidRPr="002502F8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D0" w:rsidRPr="002502F8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 </w:t>
            </w: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им.Якутово</w:t>
            </w:r>
          </w:p>
          <w:p w:rsidR="005F75D0" w:rsidRPr="002502F8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D0" w:rsidRPr="002502F8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502F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«Мы за ЗОЖ»</w:t>
            </w:r>
          </w:p>
          <w:p w:rsidR="005F75D0" w:rsidRPr="002502F8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56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63E73">
        <w:tblPrEx>
          <w:tblW w:w="10065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5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5882" w:type="dxa"/>
          </w:tcPr>
          <w:p w:rsidR="005F75D0" w:rsidRPr="002502F8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5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«День кладоискателей»</w:t>
            </w:r>
          </w:p>
          <w:p w:rsidR="005F75D0" w:rsidRPr="002502F8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5F75D0" w:rsidP="00063E73">
            <w:pPr>
              <w:spacing w:after="153" w:line="3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 в ТРК «Семья»</w:t>
            </w:r>
          </w:p>
          <w:p w:rsidR="005F75D0" w:rsidRPr="002502F8" w:rsidP="00063E73">
            <w:pPr>
              <w:spacing w:after="153" w:line="3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поисках клада</w:t>
            </w: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5F75D0" w:rsidRPr="002502F8" w:rsidP="00063E73">
            <w:pPr>
              <w:spacing w:after="153" w:line="3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Сказочная викторина «Сундук со сказками»</w:t>
            </w:r>
          </w:p>
          <w:p w:rsidR="005F75D0" w:rsidRPr="002502F8" w:rsidP="00063E7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56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63E73">
        <w:tblPrEx>
          <w:tblW w:w="10065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5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588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502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«День туриста»</w:t>
            </w:r>
          </w:p>
          <w:p w:rsidR="005F75D0" w:rsidP="00063E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Экскурсия в парк лесоводов Башкирии</w:t>
            </w:r>
          </w:p>
          <w:p w:rsidR="005F75D0" w:rsidRPr="002502F8" w:rsidP="00063E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Посещение вольерного хозяйства</w:t>
            </w:r>
          </w:p>
          <w:p w:rsidR="005F75D0" w:rsidRPr="002502F8" w:rsidP="00063E73">
            <w:pPr>
              <w:spacing w:after="150" w:line="240" w:lineRule="auto"/>
              <w:contextualSpacing/>
              <w:jc w:val="both"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 «Укусы насекомых»</w:t>
            </w:r>
          </w:p>
          <w:p w:rsidR="005F75D0" w:rsidRPr="002502F8" w:rsidP="00063E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Музыкальная игра «Походные песни»</w:t>
            </w:r>
          </w:p>
        </w:tc>
        <w:tc>
          <w:tcPr>
            <w:tcW w:w="2056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63E73">
        <w:tblPrEx>
          <w:tblW w:w="10065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5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5882" w:type="dxa"/>
          </w:tcPr>
          <w:p w:rsidR="005F75D0" w:rsidRPr="002502F8" w:rsidP="00063E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502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День «Национального героя»</w:t>
            </w:r>
          </w:p>
          <w:p w:rsidR="005F75D0" w:rsidRPr="002502F8" w:rsidP="0006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 xml:space="preserve">Пешая экскурсия по исторической части Уфы до памятника С. </w:t>
            </w: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Юлаева</w:t>
            </w: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посвященная дням Салавата </w:t>
            </w: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Юлаева</w:t>
            </w:r>
          </w:p>
          <w:p w:rsidR="005F75D0" w:rsidRPr="002502F8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 «Солнечный ожог. Первая помощь при ожоге»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«По следам Салавата </w:t>
            </w: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Юлаева</w:t>
            </w: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6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63E73">
        <w:tblPrEx>
          <w:tblW w:w="10065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5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588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5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«День сильных и находчивых»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«Зарница»</w:t>
            </w:r>
          </w:p>
          <w:p w:rsidR="005F75D0" w:rsidRPr="002502F8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502F8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«Башкортостан – наш край родной»</w:t>
            </w:r>
          </w:p>
          <w:p w:rsidR="005F75D0" w:rsidRPr="002502F8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63E73">
        <w:tblPrEx>
          <w:tblW w:w="10065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5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588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«День следопыта»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5-ти минутка по правилам дорожного движения</w:t>
            </w:r>
          </w:p>
          <w:p w:rsidR="005F75D0" w:rsidRPr="002502F8" w:rsidP="00063E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Экскурсия в парк культуры и отдыха «</w:t>
            </w: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Кашкадан</w:t>
            </w: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6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63E73">
        <w:tblPrEx>
          <w:tblW w:w="10065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5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588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02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«День чудес»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5-ти минутка по правилам дорожного движения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Экскурсия в парк Волшебный мир</w:t>
            </w:r>
          </w:p>
        </w:tc>
        <w:tc>
          <w:tcPr>
            <w:tcW w:w="2056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63E73">
        <w:tblPrEx>
          <w:tblW w:w="10065" w:type="dxa"/>
          <w:tblInd w:w="-318" w:type="dxa"/>
          <w:tblLayout w:type="fixed"/>
          <w:tblLook w:val="01E0"/>
        </w:tblPrEx>
        <w:tc>
          <w:tcPr>
            <w:tcW w:w="752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5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5882" w:type="dxa"/>
          </w:tcPr>
          <w:p w:rsidR="005F75D0" w:rsidRPr="002502F8" w:rsidP="00063E73">
            <w:pPr>
              <w:spacing w:after="150" w:line="300" w:lineRule="atLeast"/>
              <w:contextualSpacing/>
              <w:jc w:val="both"/>
              <w:mirrorIndents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02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«День друзей»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Экскурсия по р.Белой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Праздничное закрытие лагеря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Награждение участников</w:t>
            </w:r>
          </w:p>
        </w:tc>
        <w:tc>
          <w:tcPr>
            <w:tcW w:w="2056" w:type="dxa"/>
          </w:tcPr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8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5F75D0" w:rsidRPr="002502F8" w:rsidP="00063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5D0" w:rsidP="005F75D0"/>
    <w:p w:rsidR="005F75D0" w:rsidP="005F75D0"/>
    <w:p w:rsidR="005F75D0" w:rsidP="005F75D0"/>
    <w:p w:rsidR="005F75D0" w:rsidP="005F75D0"/>
    <w:p w:rsidR="005F75D0" w:rsidP="005F75D0"/>
    <w:p w:rsidR="005F75D0" w:rsidP="005F75D0"/>
    <w:p w:rsidR="005F75D0" w:rsidP="005F75D0"/>
    <w:p w:rsidR="005F75D0" w:rsidP="005F75D0"/>
    <w:p w:rsidR="0064289A" w:rsidP="005F75D0">
      <w:pPr>
        <w:pStyle w:val="NoSpacing"/>
        <w:jc w:val="center"/>
      </w:pPr>
    </w:p>
    <w:sectPr w:rsidSect="0092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E6BD8"/>
    <w:multiLevelType w:val="hybridMultilevel"/>
    <w:tmpl w:val="A58C7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05108B"/>
    <w:rsid w:val="000631E9"/>
    <w:rsid w:val="00063E73"/>
    <w:rsid w:val="00071442"/>
    <w:rsid w:val="0012165E"/>
    <w:rsid w:val="001B2C3E"/>
    <w:rsid w:val="002055B5"/>
    <w:rsid w:val="002143FB"/>
    <w:rsid w:val="002502F8"/>
    <w:rsid w:val="002970BC"/>
    <w:rsid w:val="00392FE2"/>
    <w:rsid w:val="003D19B8"/>
    <w:rsid w:val="00404CBA"/>
    <w:rsid w:val="00415C30"/>
    <w:rsid w:val="004D461F"/>
    <w:rsid w:val="004E05B6"/>
    <w:rsid w:val="005360E9"/>
    <w:rsid w:val="005450C6"/>
    <w:rsid w:val="005578F0"/>
    <w:rsid w:val="005F75D0"/>
    <w:rsid w:val="0064289A"/>
    <w:rsid w:val="006E3D1D"/>
    <w:rsid w:val="0073788E"/>
    <w:rsid w:val="007C2677"/>
    <w:rsid w:val="00903857"/>
    <w:rsid w:val="00993C03"/>
    <w:rsid w:val="009B73A8"/>
    <w:rsid w:val="00A95261"/>
    <w:rsid w:val="00AC343C"/>
    <w:rsid w:val="00B866C2"/>
    <w:rsid w:val="00B870EA"/>
    <w:rsid w:val="00C17833"/>
    <w:rsid w:val="00C46D00"/>
    <w:rsid w:val="00C5016B"/>
    <w:rsid w:val="00C943D1"/>
    <w:rsid w:val="00D25F75"/>
    <w:rsid w:val="00D54F2B"/>
    <w:rsid w:val="00D638C7"/>
    <w:rsid w:val="00DA7558"/>
    <w:rsid w:val="00DF04A9"/>
    <w:rsid w:val="00E11634"/>
    <w:rsid w:val="00E53FD2"/>
    <w:rsid w:val="00EC67A4"/>
    <w:rsid w:val="00ED19B2"/>
    <w:rsid w:val="00F6132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a"/>
    <w:uiPriority w:val="99"/>
    <w:qFormat/>
    <w:rsid w:val="000631E9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a">
    <w:name w:val="Без интервала Знак"/>
    <w:basedOn w:val="DefaultParagraphFont"/>
    <w:link w:val="NoSpacing"/>
    <w:uiPriority w:val="99"/>
    <w:rsid w:val="000631E9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9A6B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