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D0" w:rsidRPr="00B744B5" w:rsidRDefault="00BE4BD0" w:rsidP="002146E8">
      <w:pPr>
        <w:tabs>
          <w:tab w:val="left" w:pos="0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РЕСПУБЛИКИ БАШКОРТОСТАН</w:t>
      </w:r>
    </w:p>
    <w:p w:rsidR="00BE4BD0" w:rsidRPr="00B744B5" w:rsidRDefault="00390E5E" w:rsidP="002146E8">
      <w:pPr>
        <w:tabs>
          <w:tab w:val="left" w:pos="0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 РЕСПУБЛИКАНСКИЙ </w:t>
      </w:r>
      <w:r w:rsidR="00BE4BD0" w:rsidRPr="00B744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МЕДИЦИНСКОЙ ПРОФИЛАКТИКИ </w:t>
      </w:r>
    </w:p>
    <w:p w:rsidR="00BE4BD0" w:rsidRPr="00B744B5" w:rsidRDefault="00BE4BD0" w:rsidP="00C3110C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BD0" w:rsidRDefault="00BE4BD0" w:rsidP="00C3110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Default="00BE4BD0" w:rsidP="00C3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Default="00BE4BD0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Default="00BE4BD0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Default="00BE4BD0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Pr="00B744B5" w:rsidRDefault="00BE4BD0" w:rsidP="00B74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</w:pPr>
      <w:r w:rsidRPr="00B744B5"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  <w:t>Все на прививки!</w:t>
      </w:r>
    </w:p>
    <w:p w:rsidR="00BE4BD0" w:rsidRPr="00B54B0B" w:rsidRDefault="00BE4BD0" w:rsidP="00B744B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(памятка для населения)</w:t>
      </w:r>
    </w:p>
    <w:p w:rsidR="00387F5C" w:rsidRPr="00B54B0B" w:rsidRDefault="00387F5C" w:rsidP="00387F5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D0" w:rsidRDefault="00387F5C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A0BDA2" wp14:editId="715BF1BD">
            <wp:extent cx="5813083" cy="3528000"/>
            <wp:effectExtent l="0" t="0" r="0" b="0"/>
            <wp:docPr id="3" name="Рисунок 3" descr="&amp;pcy;&amp;rcy;&amp;icy;&amp;vcy;&amp;icy;&amp;vcy;&amp;kcy;&amp;icy; &amp;Tcy;&amp;ecy;&amp;gcy;&amp;icy; &amp;Mcy;&amp;ocy;&amp;scy;&amp;kcy;&amp;ocy;&amp;vcy;&amp;scy;&amp;kcy;&amp;icy;&amp;iecy; &amp;ncy;&amp;ocy;&amp;v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rcy;&amp;icy;&amp;vcy;&amp;icy;&amp;vcy;&amp;kcy;&amp;icy; &amp;Tcy;&amp;ecy;&amp;gcy;&amp;icy; &amp;Mcy;&amp;ocy;&amp;scy;&amp;kcy;&amp;ocy;&amp;vcy;&amp;scy;&amp;kcy;&amp;icy;&amp;iecy; &amp;ncy;&amp;ocy;&amp;v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083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D0" w:rsidRDefault="00BE4BD0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Default="00BE4BD0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Default="00BE4BD0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Default="00BE4BD0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Default="00BE4BD0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4B5" w:rsidRDefault="00B744B5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4B5" w:rsidRDefault="00B744B5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4B5" w:rsidRDefault="00B744B5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4B5" w:rsidRDefault="00B744B5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4B5" w:rsidRDefault="00B744B5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4B5" w:rsidRDefault="00B744B5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4B5" w:rsidRDefault="00B744B5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BD0" w:rsidRPr="00B744B5" w:rsidRDefault="00C3110C" w:rsidP="009C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Уфа – </w:t>
      </w:r>
      <w:r w:rsidR="00A41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</w:p>
    <w:p w:rsidR="003A14F2" w:rsidRDefault="003A14F2" w:rsidP="00BE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C4" w:rsidRPr="00B744B5" w:rsidRDefault="00D46EC4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попадании в организм инфекции, микроба, организм запоминает ее,</w:t>
      </w:r>
      <w:r w:rsidR="00402C9A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вырабатывая антитела. Это эффект иммунологической памяти. </w:t>
      </w:r>
      <w:proofErr w:type="gramStart"/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proofErr w:type="gramEnd"/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быть достигнут при введении в организм так называемых ослабленных микробов, родственных микробов или их отдельных компонентов. Это явление нашло применение в медицине</w:t>
      </w:r>
      <w:r w:rsidR="00C3110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получило название вакцинации. Препараты ослабленных микробов, родственных микробов или их отдельных компонентов называются вакцинами.</w:t>
      </w:r>
    </w:p>
    <w:p w:rsidR="00D46EC4" w:rsidRPr="00B744B5" w:rsidRDefault="00F46428" w:rsidP="0040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</w:t>
      </w:r>
      <w:r w:rsidRPr="00F4642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</w:t>
      </w:r>
      <w:r w:rsidR="00D46EC4" w:rsidRPr="00F4642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акцинопрофилактика</w:t>
      </w:r>
      <w:r w:rsidR="00D46EC4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наиболее эффективным способом предотвращения различных инфекционных заболеваний.</w:t>
      </w:r>
    </w:p>
    <w:p w:rsidR="00530081" w:rsidRPr="00B744B5" w:rsidRDefault="00D46EC4" w:rsidP="0053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защиты населения от опасных инфекционных заболеваний введен Национальный кале</w:t>
      </w:r>
      <w:r w:rsidR="00530081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ндарь профилактических прививок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30081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нем включены профилактические прививки против гепатита</w:t>
      </w:r>
      <w:proofErr w:type="gramStart"/>
      <w:r w:rsidR="00530081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="00530081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дифтерии, коклюша, кори, краснухи, полиомиелита, столбняка, туберкулеза, э</w:t>
      </w:r>
      <w:r w:rsidR="00215FD5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пидемического паротита и гриппа,</w:t>
      </w:r>
      <w:r w:rsidR="00530081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устанавливаются сроки проведения указанных прививок и категории граждан, подлежащих обязательной вакцинации. Сроки проведения профилактических прививок против гриппа и категории граждан, подлежащих обязательной вакцинации, устанавливаются ежегодно с учето</w:t>
      </w:r>
      <w:r w:rsidR="00C3110C">
        <w:rPr>
          <w:rFonts w:ascii="Times New Roman" w:eastAsia="Times New Roman" w:hAnsi="Times New Roman" w:cs="Times New Roman"/>
          <w:sz w:val="32"/>
          <w:szCs w:val="32"/>
          <w:lang w:eastAsia="ru-RU"/>
        </w:rPr>
        <w:t>м прогнозируемой заболеваемости</w:t>
      </w:r>
      <w:r w:rsidR="00530081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A5ABC" w:rsidRDefault="00D46EC4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полноценной эффективной защиты организма необходимо пройти полный курс вакц</w:t>
      </w:r>
      <w:r w:rsidR="00A07CBF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инации согласно этому календарю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. Родителям</w:t>
      </w:r>
      <w:r w:rsidR="00A07CBF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имеющим младенцев</w:t>
      </w:r>
      <w:r w:rsidR="00C3110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предстоящих прививках сообщит врач-педиатр. Взрослым, не привитым </w:t>
      </w:r>
      <w:r w:rsidR="00A07CBF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ранее – необходимо обратиться к </w:t>
      </w:r>
      <w:hyperlink r:id="rId7" w:history="1">
        <w:r w:rsidRPr="00B744B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терапевту</w:t>
        </w:r>
      </w:hyperlink>
      <w:r w:rsidR="00130A99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46EC4" w:rsidRPr="00B744B5" w:rsidRDefault="00D46EC4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сегодня все чаще появляются неграмотные публикации в газетах, досужие разговоры несведущих людей, пропагандирующих вред вакцинации, сеющих необоснованную боязнь прививок и отказ от них. Последствия таких течений – увеличение числа заболевших столбняком, дифтерией, коклюшем, корью, эпидемическим паротитом, краснухой. Для противников вакцинации хочется привест</w:t>
      </w:r>
      <w:r w:rsidR="00C311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очень значительный аргумент </w:t>
      </w:r>
      <w:r w:rsidR="00C3110C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C311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1974 г. ВОЗ разработала «Расширенную программу иммунизации», направленную на борьбу с 6 основными инфекциями: дифтерией, столбняком, туберкулезом, полиомиелитом, коклюшем, </w:t>
      </w:r>
      <w:r w:rsidR="00C3110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корью. Благодаря этой программе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311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ежегодно предотвращается более 4 миллионов смертей</w:t>
      </w:r>
      <w:r w:rsidR="009C6F2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тысячам детей удается избежать слепоты, умственной отсталости и других причин инвалидности</w:t>
      </w:r>
      <w:r w:rsidR="00F626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02C9A" w:rsidRDefault="00402C9A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EAB" w:rsidRPr="003F2B58" w:rsidRDefault="00D46EC4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F2B5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Вакцинацию можно проводить следующими способами:</w:t>
      </w:r>
    </w:p>
    <w:p w:rsidR="00D46EC4" w:rsidRPr="001A4B86" w:rsidRDefault="001A4B86" w:rsidP="001A4B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4B8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 w:rsidR="00D46EC4" w:rsidRPr="001A4B8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рально</w:t>
      </w:r>
      <w:r w:rsidRPr="001A4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D46EC4" w:rsidRPr="001A4B8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интраназально</w:t>
      </w:r>
      <w:proofErr w:type="spellEnd"/>
      <w:r w:rsidRPr="001A4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1A4B8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накожно, </w:t>
      </w:r>
      <w:proofErr w:type="spellStart"/>
      <w:r w:rsidRPr="001A4B8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внутрикожно</w:t>
      </w:r>
      <w:proofErr w:type="spellEnd"/>
      <w:r w:rsidRPr="001A4B8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 подкожно, внутримышечно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0A3255" w:rsidRDefault="00C3110C" w:rsidP="000A3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Прививки для детей</w:t>
      </w:r>
    </w:p>
    <w:p w:rsidR="00D46EC4" w:rsidRPr="00B744B5" w:rsidRDefault="00D46EC4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Вакцинация детям проводится в соответствии с «Национальным календарем прививок». Детям, имеющим медицинские отводы от прививок, составляется индивидуальный график вакцинации. К вакцинации допускаются только здоровые дети с результатами медицинских анализов крови и мочи не более чем семидневной давности. Перед прививкой ребенка осматривает педиатр, который разрешает или запрещает вакцинацию.</w:t>
      </w:r>
    </w:p>
    <w:p w:rsidR="00D46EC4" w:rsidRPr="00B744B5" w:rsidRDefault="00D46EC4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Некоторым детям требуется подготовка к вакцинации: прием антигистаминных препаратов до, во время и после прививки.</w:t>
      </w:r>
    </w:p>
    <w:p w:rsidR="00D46EC4" w:rsidRPr="00B744B5" w:rsidRDefault="00D46EC4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перенесшие ОРЗ, допускаются к вакцинации не ранее, чем через 14 дней после болезни.</w:t>
      </w:r>
    </w:p>
    <w:p w:rsidR="00D46EC4" w:rsidRPr="00B744B5" w:rsidRDefault="00D46EC4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же касается массажа и поездки со сменой климатических условий.</w:t>
      </w:r>
    </w:p>
    <w:p w:rsidR="00D46EC4" w:rsidRDefault="00F12D35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46EC4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осле прививки ребенок подвержен инфекционным заболеваниям. Рекомендуется исключить прогулки, мытье ребенка и максимально ограничить контакт с окружающими в течение трое суток!</w:t>
      </w:r>
    </w:p>
    <w:p w:rsidR="000A3255" w:rsidRPr="00B744B5" w:rsidRDefault="000A3255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255" w:rsidRDefault="00C3110C" w:rsidP="000A3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Прививки для взрослых</w:t>
      </w:r>
    </w:p>
    <w:p w:rsidR="006B1033" w:rsidRPr="00B744B5" w:rsidRDefault="006B1033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Национальный календарь профилактических прививок, действующий в нашей стране, предусматривает проведение вакцинации против опасных инфекционных заболеваний не только в детском возрасте. Именно для того, чтобы защитить людей взрослого возраста от грозных заболеваний в </w:t>
      </w:r>
      <w:proofErr w:type="gramStart"/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Календаре</w:t>
      </w:r>
      <w:proofErr w:type="gramEnd"/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предусмотрены прививки и указаны сроки для лиц взрослого возраста, которым необходимо провести вакцинопрофилактику, ведь против некоторых заболеваний необходимо прививаться в течении всей жизни с определенной периодичностью. В календарь привив</w:t>
      </w:r>
      <w:r w:rsidR="00C3110C">
        <w:rPr>
          <w:rFonts w:ascii="Times New Roman" w:eastAsia="Times New Roman" w:hAnsi="Times New Roman" w:cs="Times New Roman"/>
          <w:sz w:val="32"/>
          <w:szCs w:val="32"/>
          <w:lang w:eastAsia="ru-RU"/>
        </w:rPr>
        <w:t>ок вносятся (и утверждаются на г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осударственном уровне) изменения, касающиеся дополнительной иммунизации (дополнительного проведения прививок) населения.</w:t>
      </w:r>
    </w:p>
    <w:p w:rsidR="00D46EC4" w:rsidRPr="00B744B5" w:rsidRDefault="00D46EC4" w:rsidP="006B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54A5"/>
          <w:sz w:val="32"/>
          <w:szCs w:val="32"/>
          <w:lang w:eastAsia="ru-RU"/>
        </w:rPr>
      </w:pP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в возрасте до 3 лет вакцины рекомендуется вводить в переднебоковую часть бедра, детям старше</w:t>
      </w:r>
      <w:r w:rsidR="007440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лет, подросткам и взрослым </w:t>
      </w:r>
      <w:r w:rsidR="0074405F"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440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44B5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область дельтовидной мышцы плеча</w:t>
      </w:r>
      <w:r w:rsidRPr="00F46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03C11" w:rsidRPr="003F2B58" w:rsidRDefault="00503C11" w:rsidP="000A3255">
      <w:pPr>
        <w:pStyle w:val="a5"/>
        <w:spacing w:after="0" w:afterAutospacing="0"/>
        <w:ind w:firstLine="709"/>
        <w:jc w:val="center"/>
        <w:rPr>
          <w:color w:val="002060"/>
          <w:sz w:val="32"/>
          <w:szCs w:val="32"/>
        </w:rPr>
      </w:pPr>
      <w:r w:rsidRPr="003F2B58">
        <w:rPr>
          <w:b/>
          <w:bCs/>
          <w:color w:val="002060"/>
          <w:sz w:val="32"/>
          <w:szCs w:val="32"/>
        </w:rPr>
        <w:t>Поствакцинальные реакции</w:t>
      </w:r>
    </w:p>
    <w:p w:rsidR="00503C11" w:rsidRPr="00B744B5" w:rsidRDefault="00503C11" w:rsidP="00503C11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744B5">
        <w:rPr>
          <w:sz w:val="32"/>
          <w:szCs w:val="32"/>
        </w:rPr>
        <w:t xml:space="preserve">Поствакцинальные реакции встречаются довольно часто в зависимости от вида вакцин. Они проявляются повышением температуры, местной болезненностью, припухлостью, покраснением в месте инъекций. Это кратковременные и неопасные для здоровья реакции. Если вакцинации проведена «живой» вакциной, через неделю </w:t>
      </w:r>
      <w:r w:rsidRPr="00B744B5">
        <w:rPr>
          <w:sz w:val="32"/>
          <w:szCs w:val="32"/>
        </w:rPr>
        <w:lastRenderedPageBreak/>
        <w:t>после прививки возможно развитие легких симптомов того заболевания, против которого она сделана. Опасности они не представляют.</w:t>
      </w:r>
    </w:p>
    <w:p w:rsidR="00503C11" w:rsidRPr="003F2B58" w:rsidRDefault="00503C11" w:rsidP="000A3255">
      <w:pPr>
        <w:pStyle w:val="a5"/>
        <w:spacing w:after="0" w:afterAutospacing="0"/>
        <w:ind w:firstLine="709"/>
        <w:jc w:val="center"/>
        <w:rPr>
          <w:color w:val="002060"/>
          <w:sz w:val="32"/>
          <w:szCs w:val="32"/>
        </w:rPr>
      </w:pPr>
      <w:r w:rsidRPr="003F2B58">
        <w:rPr>
          <w:b/>
          <w:bCs/>
          <w:color w:val="002060"/>
          <w:sz w:val="32"/>
          <w:szCs w:val="32"/>
        </w:rPr>
        <w:t>Поствакцинальные осложнения</w:t>
      </w:r>
    </w:p>
    <w:p w:rsidR="00503C11" w:rsidRDefault="0074405F" w:rsidP="00503C11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Поствакцинальные осложнения </w:t>
      </w:r>
      <w:r w:rsidRPr="00B744B5">
        <w:rPr>
          <w:sz w:val="32"/>
          <w:szCs w:val="32"/>
        </w:rPr>
        <w:t xml:space="preserve">– </w:t>
      </w:r>
      <w:r w:rsidR="00503C11" w:rsidRPr="00B744B5">
        <w:rPr>
          <w:sz w:val="32"/>
          <w:szCs w:val="32"/>
        </w:rPr>
        <w:t>это стойкие и опасные неблагоприятные события поствакцинального перио</w:t>
      </w:r>
      <w:r>
        <w:rPr>
          <w:sz w:val="32"/>
          <w:szCs w:val="32"/>
        </w:rPr>
        <w:t>да. Они встречаются очень редко</w:t>
      </w:r>
      <w:r w:rsidRPr="0074405F">
        <w:rPr>
          <w:sz w:val="32"/>
          <w:szCs w:val="32"/>
        </w:rPr>
        <w:t xml:space="preserve"> </w:t>
      </w:r>
      <w:r w:rsidRPr="00B744B5">
        <w:rPr>
          <w:sz w:val="32"/>
          <w:szCs w:val="32"/>
        </w:rPr>
        <w:t xml:space="preserve">– </w:t>
      </w:r>
      <w:r w:rsidR="00503C11" w:rsidRPr="00B744B5">
        <w:rPr>
          <w:sz w:val="32"/>
          <w:szCs w:val="32"/>
        </w:rPr>
        <w:t xml:space="preserve">единичные случаи на миллионы </w:t>
      </w:r>
      <w:proofErr w:type="gramStart"/>
      <w:r w:rsidR="00503C11" w:rsidRPr="00B744B5">
        <w:rPr>
          <w:sz w:val="32"/>
          <w:szCs w:val="32"/>
        </w:rPr>
        <w:t>привитых</w:t>
      </w:r>
      <w:proofErr w:type="gramEnd"/>
      <w:r w:rsidR="00503C11" w:rsidRPr="00B744B5">
        <w:rPr>
          <w:sz w:val="32"/>
          <w:szCs w:val="32"/>
        </w:rPr>
        <w:t>. Тем не менее, полностью их исключить нельзя. Поэтому врачи советуют тщательно выбирать место проведения прививки</w:t>
      </w:r>
      <w:r>
        <w:rPr>
          <w:sz w:val="32"/>
          <w:szCs w:val="32"/>
        </w:rPr>
        <w:t xml:space="preserve"> </w:t>
      </w:r>
      <w:r w:rsidRPr="00B744B5">
        <w:rPr>
          <w:sz w:val="32"/>
          <w:szCs w:val="32"/>
        </w:rPr>
        <w:t>–</w:t>
      </w:r>
      <w:r w:rsidR="00503C11" w:rsidRPr="00B744B5">
        <w:rPr>
          <w:sz w:val="32"/>
          <w:szCs w:val="32"/>
        </w:rPr>
        <w:t xml:space="preserve"> ее следует делать в прививочном кабинете, который оборудован средствами неотложной терапии. Обязательно, чтобы перед вакцинацией осмотрел врач на пред</w:t>
      </w:r>
      <w:r>
        <w:rPr>
          <w:sz w:val="32"/>
          <w:szCs w:val="32"/>
        </w:rPr>
        <w:t xml:space="preserve">мет возможных противопоказаний </w:t>
      </w:r>
      <w:r w:rsidRPr="00B744B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03C11" w:rsidRPr="00B744B5">
        <w:rPr>
          <w:sz w:val="32"/>
          <w:szCs w:val="32"/>
        </w:rPr>
        <w:t>измерил температуру. В течение получаса после прививки нужно оставаться под наблюдением врача.</w:t>
      </w:r>
    </w:p>
    <w:p w:rsidR="001A4B86" w:rsidRPr="00B744B5" w:rsidRDefault="001A4B86" w:rsidP="00503C11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1A4B86" w:rsidRPr="001A4B86" w:rsidRDefault="00402C9A" w:rsidP="001A4B86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A4B8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Сегодня у</w:t>
      </w:r>
      <w:r w:rsidR="00F12D35" w:rsidRPr="001A4B8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каждого человека имеется уникальная возможность защитить себя от тяжелых заболеваний простой и доступной манипуляцией – вакцинацией. Не упустите шанс быть здоровым!</w:t>
      </w:r>
    </w:p>
    <w:p w:rsidR="001A4B86" w:rsidRDefault="001A4B86" w:rsidP="001A4B86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255" w:rsidRPr="000A3255" w:rsidRDefault="005E376C" w:rsidP="001A4B86">
      <w:pPr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Составители: ГБУЗ РЦМП</w:t>
      </w:r>
      <w:r w:rsidR="000A3255" w:rsidRPr="000A32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ОМО</w:t>
      </w:r>
      <w:r w:rsidR="0074405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0A3255" w:rsidRDefault="000A3255" w:rsidP="001A4B86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4B86" w:rsidRDefault="007965E9" w:rsidP="001A4B86">
      <w:pPr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4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48858" wp14:editId="7FEF68AA">
            <wp:extent cx="3645816" cy="2736000"/>
            <wp:effectExtent l="0" t="0" r="0" b="7620"/>
            <wp:docPr id="2" name="Рисунок 2" descr="&amp;Ncy;&amp;acy;&amp;icy;&amp;mcy;&amp;iecy;&amp;ncy;&amp;ocy;&amp;vcy;&amp;acy;&amp;ncy;&amp;icy;&amp;iecy; &amp;ucy;&amp;chcy;&amp;iecy;&amp;bcy;&amp;ncy;&amp;ocy;&amp;gcy;&amp;ocy; &amp;zcy;&amp;acy;&amp;vcy;&amp;iecy;&amp;dcy;&amp;ncy;&amp;icy;&amp;yacy; - &amp;Ocy; &amp;Pcy;&amp;Rcy;&amp;Ocy;&amp;Fcy;&amp;Icy;&amp;Lcy;&amp;Acy;&amp;Kcy;&amp;Tcy;&amp;Icy;&amp;CHcy;&amp;IEcy;&amp;Scy;&amp;Kcy;&amp;Icy;&amp;KHcy; &amp;Pcy;&amp;Rcy;&amp;Icy;&amp;Vcy;&amp;Icy;&amp;Vcy;&amp;Kcy;&amp;Acy;&amp;KHcy; &amp;Dcy;&amp;IEcy;&amp;Tcy;&amp;YA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Ncy;&amp;acy;&amp;icy;&amp;mcy;&amp;iecy;&amp;ncy;&amp;ocy;&amp;vcy;&amp;acy;&amp;ncy;&amp;icy;&amp;iecy; &amp;ucy;&amp;chcy;&amp;iecy;&amp;bcy;&amp;ncy;&amp;ocy;&amp;gcy;&amp;ocy; &amp;zcy;&amp;acy;&amp;vcy;&amp;iecy;&amp;dcy;&amp;ncy;&amp;icy;&amp;yacy; - &amp;Ocy; &amp;Pcy;&amp;Rcy;&amp;Ocy;&amp;Fcy;&amp;Icy;&amp;Lcy;&amp;Acy;&amp;Kcy;&amp;Tcy;&amp;Icy;&amp;CHcy;&amp;IEcy;&amp;Scy;&amp;Kcy;&amp;Icy;&amp;KHcy; &amp;Pcy;&amp;Rcy;&amp;Icy;&amp;Vcy;&amp;Icy;&amp;Vcy;&amp;Kcy;&amp;Acy;&amp;KHcy; &amp;Dcy;&amp;IEcy;&amp;Tcy;&amp;YAcy;&amp;M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16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86" w:rsidRDefault="001A4B86" w:rsidP="001A4B86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255" w:rsidRDefault="000A3255" w:rsidP="001A4B86">
      <w:pPr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0A3255" w:rsidRDefault="0074405F" w:rsidP="001A4B86">
      <w:pPr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527CF1" wp14:editId="299016B9">
            <wp:simplePos x="0" y="0"/>
            <wp:positionH relativeFrom="column">
              <wp:posOffset>3133090</wp:posOffset>
            </wp:positionH>
            <wp:positionV relativeFrom="paragraph">
              <wp:posOffset>30480</wp:posOffset>
            </wp:positionV>
            <wp:extent cx="448310" cy="459105"/>
            <wp:effectExtent l="0" t="0" r="8890" b="0"/>
            <wp:wrapNone/>
            <wp:docPr id="1" name="Рисунок 1" descr="Эмблема ГБУЗ БЦМП МЗ РБ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ГБУЗ БЦМП МЗ РБ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11" w:rsidRPr="003A14F2" w:rsidRDefault="005E376C" w:rsidP="000A325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lang w:eastAsia="ru-RU"/>
        </w:rPr>
        <w:t>ГБУЗ РЦМП</w:t>
      </w:r>
      <w:bookmarkStart w:id="0" w:name="_GoBack"/>
      <w:bookmarkEnd w:id="0"/>
      <w:r w:rsidR="0074405F">
        <w:rPr>
          <w:rFonts w:ascii="Times New Roman" w:eastAsia="Times New Roman" w:hAnsi="Times New Roman" w:cs="Times New Roman"/>
          <w:b/>
          <w:lang w:eastAsia="ru-RU"/>
        </w:rPr>
        <w:t xml:space="preserve">, з. </w:t>
      </w:r>
      <w:r w:rsidR="00E46577">
        <w:rPr>
          <w:rFonts w:ascii="Times New Roman" w:eastAsia="Times New Roman" w:hAnsi="Times New Roman" w:cs="Times New Roman"/>
          <w:b/>
          <w:lang w:eastAsia="ru-RU"/>
        </w:rPr>
        <w:t>29,</w:t>
      </w:r>
      <w:r w:rsidR="00A416F6">
        <w:rPr>
          <w:rFonts w:ascii="Times New Roman" w:eastAsia="Times New Roman" w:hAnsi="Times New Roman" w:cs="Times New Roman"/>
          <w:b/>
          <w:lang w:eastAsia="ru-RU"/>
        </w:rPr>
        <w:t xml:space="preserve"> т. 500 экз., 2019</w:t>
      </w:r>
      <w:r w:rsidR="00BE4BD0" w:rsidRPr="00BE4BD0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74405F">
        <w:rPr>
          <w:rFonts w:ascii="Times New Roman" w:eastAsia="Times New Roman" w:hAnsi="Times New Roman" w:cs="Times New Roman"/>
          <w:b/>
          <w:lang w:eastAsia="ru-RU"/>
        </w:rPr>
        <w:t>.</w:t>
      </w:r>
    </w:p>
    <w:sectPr w:rsidR="00503C11" w:rsidRPr="003A14F2" w:rsidSect="00FA7E7D">
      <w:pgSz w:w="11907" w:h="16839" w:code="9"/>
      <w:pgMar w:top="851" w:right="851" w:bottom="851" w:left="851" w:header="708" w:footer="708" w:gutter="0"/>
      <w:pgBorders w:offsetFrom="page">
        <w:top w:val="thickThinSmallGap" w:sz="24" w:space="24" w:color="4F6228" w:themeColor="accent3" w:themeShade="80"/>
        <w:left w:val="thickThinSmallGap" w:sz="24" w:space="24" w:color="4F6228" w:themeColor="accent3" w:themeShade="80"/>
        <w:bottom w:val="thinThickSmallGap" w:sz="24" w:space="24" w:color="4F6228" w:themeColor="accent3" w:themeShade="80"/>
        <w:right w:val="thinThick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1E8"/>
    <w:multiLevelType w:val="multilevel"/>
    <w:tmpl w:val="612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26854"/>
    <w:multiLevelType w:val="multilevel"/>
    <w:tmpl w:val="6E48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D3"/>
    <w:rsid w:val="00061969"/>
    <w:rsid w:val="000A3255"/>
    <w:rsid w:val="00130A99"/>
    <w:rsid w:val="001A4B86"/>
    <w:rsid w:val="001A5ABC"/>
    <w:rsid w:val="002146E8"/>
    <w:rsid w:val="00215FD5"/>
    <w:rsid w:val="00306EAB"/>
    <w:rsid w:val="00387F5C"/>
    <w:rsid w:val="00390E5E"/>
    <w:rsid w:val="003A14F2"/>
    <w:rsid w:val="003F2B58"/>
    <w:rsid w:val="00402C9A"/>
    <w:rsid w:val="00503C11"/>
    <w:rsid w:val="00530081"/>
    <w:rsid w:val="005E376C"/>
    <w:rsid w:val="006B1033"/>
    <w:rsid w:val="0074405F"/>
    <w:rsid w:val="007965E9"/>
    <w:rsid w:val="008721D3"/>
    <w:rsid w:val="009C6F24"/>
    <w:rsid w:val="00A07CBF"/>
    <w:rsid w:val="00A416F6"/>
    <w:rsid w:val="00AA1E20"/>
    <w:rsid w:val="00B54B0B"/>
    <w:rsid w:val="00B744B5"/>
    <w:rsid w:val="00BE4BD0"/>
    <w:rsid w:val="00C3110C"/>
    <w:rsid w:val="00D46EC4"/>
    <w:rsid w:val="00DE6F28"/>
    <w:rsid w:val="00E46577"/>
    <w:rsid w:val="00F12D35"/>
    <w:rsid w:val="00F46428"/>
    <w:rsid w:val="00F6262C"/>
    <w:rsid w:val="00FA7E7D"/>
    <w:rsid w:val="00FC247B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egiufa.ru/services/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32</cp:revision>
  <cp:lastPrinted>2015-04-14T05:27:00Z</cp:lastPrinted>
  <dcterms:created xsi:type="dcterms:W3CDTF">2015-03-18T10:51:00Z</dcterms:created>
  <dcterms:modified xsi:type="dcterms:W3CDTF">2019-04-15T12:38:00Z</dcterms:modified>
</cp:coreProperties>
</file>